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A1004" w14:textId="77777777" w:rsidR="006F4C53" w:rsidRPr="005C1B7F" w:rsidRDefault="006F4C53" w:rsidP="006F4C53">
      <w:pPr>
        <w:pStyle w:val="CoverClient"/>
        <w:rPr>
          <w:rFonts w:ascii="Bulo Bold" w:hAnsi="Bulo Bold"/>
        </w:rPr>
      </w:pPr>
    </w:p>
    <w:p w14:paraId="08B53D87" w14:textId="77777777" w:rsidR="006F4C53" w:rsidRDefault="006F4C53" w:rsidP="006F4C53">
      <w:pPr>
        <w:pStyle w:val="CoverClient"/>
        <w:rPr>
          <w:rFonts w:ascii="Bulo Bold" w:hAnsi="Bulo Bold"/>
        </w:rPr>
      </w:pPr>
    </w:p>
    <w:p w14:paraId="2C060FE1" w14:textId="77777777" w:rsidR="006F4C53" w:rsidRDefault="006F4C53" w:rsidP="006F4C53">
      <w:pPr>
        <w:pStyle w:val="CoverClient"/>
        <w:rPr>
          <w:rFonts w:ascii="Bulo Bold" w:hAnsi="Bulo Bold"/>
        </w:rPr>
      </w:pPr>
    </w:p>
    <w:p w14:paraId="7F9BE82D" w14:textId="77777777" w:rsidR="006F4C53" w:rsidRDefault="006F4C53" w:rsidP="006F4C53">
      <w:pPr>
        <w:pStyle w:val="CoverClient"/>
        <w:rPr>
          <w:rFonts w:ascii="Bulo Bold" w:hAnsi="Bulo Bold"/>
        </w:rPr>
      </w:pPr>
    </w:p>
    <w:p w14:paraId="1B270474" w14:textId="77777777" w:rsidR="006F4C53" w:rsidRPr="005C1B7F" w:rsidRDefault="006F4C53" w:rsidP="006F4C53">
      <w:pPr>
        <w:pStyle w:val="CoverClient"/>
        <w:rPr>
          <w:rFonts w:ascii="Bulo Bold" w:hAnsi="Bulo Bold"/>
        </w:rPr>
      </w:pPr>
    </w:p>
    <w:p w14:paraId="42E2A497" w14:textId="77777777" w:rsidR="006F4C53" w:rsidRPr="005C1B7F" w:rsidRDefault="006F4C53" w:rsidP="006F4C53">
      <w:pPr>
        <w:pStyle w:val="CoverClient"/>
        <w:rPr>
          <w:rFonts w:ascii="Bulo Bold" w:hAnsi="Bulo Bold"/>
        </w:rPr>
      </w:pPr>
    </w:p>
    <w:p w14:paraId="0BD11584" w14:textId="77777777" w:rsidR="006F4C53" w:rsidRPr="005C1B7F" w:rsidRDefault="006F4C53" w:rsidP="006F4C53">
      <w:pPr>
        <w:pStyle w:val="CoverClient"/>
        <w:rPr>
          <w:rFonts w:ascii="Bulo Bold" w:hAnsi="Bulo Bold"/>
        </w:rPr>
      </w:pPr>
    </w:p>
    <w:p w14:paraId="6F332891" w14:textId="6E7A21F3" w:rsidR="006F4C53" w:rsidRPr="006F4C53" w:rsidRDefault="006F4C53" w:rsidP="00B42A20">
      <w:pPr>
        <w:tabs>
          <w:tab w:val="left" w:pos="6405"/>
        </w:tabs>
        <w:rPr>
          <w:rFonts w:ascii="Arial Bold" w:hAnsi="Arial Bold" w:cs="Arial"/>
          <w:smallCaps/>
        </w:rPr>
      </w:pPr>
      <w:r w:rsidRPr="00B42A20">
        <w:rPr>
          <w:rStyle w:val="BookTitle"/>
          <w:rFonts w:ascii="Arial Bold" w:hAnsi="Arial Bold"/>
          <w:smallCaps w:val="0"/>
          <w:sz w:val="32"/>
          <w:szCs w:val="32"/>
        </w:rPr>
        <w:t>Windsor Solutions</w:t>
      </w:r>
      <w:r w:rsidR="00B42A20">
        <w:rPr>
          <w:rStyle w:val="BookTitle"/>
          <w:rFonts w:ascii="Arial Bold" w:hAnsi="Arial Bold"/>
          <w:smallCaps w:val="0"/>
          <w:sz w:val="32"/>
          <w:szCs w:val="32"/>
        </w:rPr>
        <w:tab/>
      </w:r>
    </w:p>
    <w:p w14:paraId="18A824AF" w14:textId="5E30522F" w:rsidR="006F4C53" w:rsidRPr="006F180B" w:rsidRDefault="002E5CB3" w:rsidP="006F4C53">
      <w:pPr>
        <w:pStyle w:val="Coverproject"/>
        <w:pBdr>
          <w:top w:val="single" w:sz="4" w:space="15" w:color="auto"/>
        </w:pBdr>
        <w:spacing w:before="240" w:line="360" w:lineRule="auto"/>
        <w:outlineLvl w:val="6"/>
        <w:rPr>
          <w:rFonts w:ascii="Arial" w:hAnsi="Arial" w:cs="Arial"/>
          <w:b/>
          <w:sz w:val="52"/>
          <w:szCs w:val="52"/>
        </w:rPr>
      </w:pPr>
      <w:r>
        <w:rPr>
          <w:noProof/>
        </w:rPr>
        <w:drawing>
          <wp:inline distT="0" distB="0" distL="0" distR="0" wp14:anchorId="641EF00D" wp14:editId="11EC0C00">
            <wp:extent cx="1219200" cy="628650"/>
            <wp:effectExtent l="0" t="0" r="0" b="0"/>
            <wp:docPr id="1" name="Picture 1" descr="C:\Users\klyons\Projects\prod-forms-net\documentation\img\nFORMLogo128x66.png"/>
            <wp:cNvGraphicFramePr/>
            <a:graphic xmlns:a="http://schemas.openxmlformats.org/drawingml/2006/main">
              <a:graphicData uri="http://schemas.openxmlformats.org/drawingml/2006/picture">
                <pic:pic xmlns:pic="http://schemas.openxmlformats.org/drawingml/2006/picture">
                  <pic:nvPicPr>
                    <pic:cNvPr id="1" name="Picture 1" descr="C:\Users\klyons\Projects\prod-forms-net\documentation\img\nFORMLogo128x66.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inline>
        </w:drawing>
      </w:r>
    </w:p>
    <w:p w14:paraId="05941788" w14:textId="640E28C2" w:rsidR="006F4C53" w:rsidRDefault="00000000" w:rsidP="006F4C53">
      <w:pPr>
        <w:pStyle w:val="Coverproject"/>
        <w:pBdr>
          <w:bottom w:val="single" w:sz="4" w:space="1" w:color="auto"/>
        </w:pBdr>
        <w:spacing w:before="240" w:line="360" w:lineRule="auto"/>
        <w:outlineLvl w:val="6"/>
        <w:rPr>
          <w:rFonts w:ascii="Arial" w:hAnsi="Arial" w:cs="Arial"/>
        </w:rPr>
      </w:pPr>
      <w:sdt>
        <w:sdtPr>
          <w:rPr>
            <w:rFonts w:ascii="Arial" w:hAnsi="Arial" w:cs="Arial"/>
            <w:szCs w:val="60"/>
          </w:rPr>
          <w:alias w:val="Title"/>
          <w:tag w:val=""/>
          <w:id w:val="-638489335"/>
          <w:placeholder>
            <w:docPart w:val="3C59109783934D0D8840CDCA5037B449"/>
          </w:placeholder>
          <w:dataBinding w:prefixMappings="xmlns:ns0='http://purl.org/dc/elements/1.1/' xmlns:ns1='http://schemas.openxmlformats.org/package/2006/metadata/core-properties' " w:xpath="/ns1:coreProperties[1]/ns0:title[1]" w:storeItemID="{6C3C8BC8-F283-45AE-878A-BAB7291924A1}"/>
          <w:text/>
        </w:sdtPr>
        <w:sdtContent>
          <w:r w:rsidR="006F4C53">
            <w:rPr>
              <w:rFonts w:ascii="Arial" w:hAnsi="Arial" w:cs="Arial"/>
              <w:szCs w:val="60"/>
            </w:rPr>
            <w:t>Submission Processing Guide</w:t>
          </w:r>
        </w:sdtContent>
      </w:sdt>
    </w:p>
    <w:p w14:paraId="1D577A99" w14:textId="48FB382E" w:rsidR="006F4C53" w:rsidRDefault="006F4C53" w:rsidP="006F4C53">
      <w:pPr>
        <w:pStyle w:val="Coverproject"/>
        <w:pBdr>
          <w:bottom w:val="single" w:sz="4" w:space="1" w:color="auto"/>
        </w:pBdr>
        <w:spacing w:before="240" w:after="240" w:line="360" w:lineRule="auto"/>
        <w:outlineLvl w:val="6"/>
        <w:rPr>
          <w:rFonts w:ascii="Arial" w:hAnsi="Arial" w:cs="Arial"/>
          <w:sz w:val="24"/>
          <w:szCs w:val="24"/>
        </w:rPr>
      </w:pPr>
      <w:r>
        <w:rPr>
          <w:rFonts w:ascii="Arial" w:hAnsi="Arial" w:cs="Arial"/>
          <w:sz w:val="24"/>
          <w:szCs w:val="24"/>
        </w:rPr>
        <w:t xml:space="preserve">Updated </w:t>
      </w:r>
      <w:r w:rsidR="00410FA6">
        <w:rPr>
          <w:rFonts w:ascii="Arial" w:hAnsi="Arial" w:cs="Arial"/>
          <w:sz w:val="24"/>
          <w:szCs w:val="24"/>
        </w:rPr>
        <w:t>for</w:t>
      </w:r>
      <w:r>
        <w:rPr>
          <w:rFonts w:ascii="Arial" w:hAnsi="Arial" w:cs="Arial"/>
          <w:sz w:val="24"/>
          <w:szCs w:val="24"/>
        </w:rPr>
        <w:t xml:space="preserve"> </w:t>
      </w:r>
      <w:r w:rsidRPr="006F180B">
        <w:rPr>
          <w:rFonts w:ascii="Arial" w:hAnsi="Arial" w:cs="Arial"/>
          <w:sz w:val="24"/>
          <w:szCs w:val="24"/>
        </w:rPr>
        <w:t xml:space="preserve">Version </w:t>
      </w:r>
      <w:r>
        <w:rPr>
          <w:rFonts w:ascii="Arial" w:hAnsi="Arial" w:cs="Arial"/>
          <w:sz w:val="24"/>
          <w:szCs w:val="24"/>
        </w:rPr>
        <w:t>4.</w:t>
      </w:r>
      <w:r w:rsidR="00B14B87">
        <w:rPr>
          <w:rFonts w:ascii="Arial" w:hAnsi="Arial" w:cs="Arial"/>
          <w:sz w:val="24"/>
          <w:szCs w:val="24"/>
        </w:rPr>
        <w:t>1</w:t>
      </w:r>
      <w:r w:rsidR="006233E4">
        <w:rPr>
          <w:rFonts w:ascii="Arial" w:hAnsi="Arial" w:cs="Arial"/>
          <w:sz w:val="24"/>
          <w:szCs w:val="24"/>
        </w:rPr>
        <w:t>7</w:t>
      </w:r>
    </w:p>
    <w:p w14:paraId="3B9453D1" w14:textId="11F7F7B8" w:rsidR="008F0DB6" w:rsidRPr="00B42A20" w:rsidRDefault="006F4C53" w:rsidP="008F0DB6">
      <w:pPr>
        <w:rPr>
          <w:rFonts w:ascii="Arial" w:hAnsi="Arial" w:cs="Arial"/>
          <w:sz w:val="24"/>
        </w:rPr>
      </w:pPr>
      <w:r w:rsidRPr="00B42A20">
        <w:rPr>
          <w:rFonts w:ascii="Arial" w:hAnsi="Arial" w:cs="Arial"/>
          <w:noProof/>
          <w:color w:val="000000"/>
          <w:sz w:val="24"/>
        </w:rPr>
        <w:drawing>
          <wp:anchor distT="0" distB="0" distL="114300" distR="114300" simplePos="0" relativeHeight="251658752" behindDoc="0" locked="0" layoutInCell="1" allowOverlap="1" wp14:anchorId="4C632A75" wp14:editId="6830F4C7">
            <wp:simplePos x="0" y="0"/>
            <wp:positionH relativeFrom="column">
              <wp:posOffset>1102360</wp:posOffset>
            </wp:positionH>
            <wp:positionV relativeFrom="paragraph">
              <wp:posOffset>2639060</wp:posOffset>
            </wp:positionV>
            <wp:extent cx="3686175" cy="708025"/>
            <wp:effectExtent l="0" t="0" r="9525" b="0"/>
            <wp:wrapSquare wrapText="bothSides"/>
            <wp:docPr id="276" name="Picture 276" descr="color-CMYK-1024x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olor-CMYK-1024x1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6175" cy="708025"/>
                    </a:xfrm>
                    <a:prstGeom prst="rect">
                      <a:avLst/>
                    </a:prstGeom>
                    <a:noFill/>
                  </pic:spPr>
                </pic:pic>
              </a:graphicData>
            </a:graphic>
            <wp14:sizeRelH relativeFrom="page">
              <wp14:pctWidth>0</wp14:pctWidth>
            </wp14:sizeRelH>
            <wp14:sizeRelV relativeFrom="page">
              <wp14:pctHeight>0</wp14:pctHeight>
            </wp14:sizeRelV>
          </wp:anchor>
        </w:drawing>
      </w:r>
      <w:r w:rsidRPr="00B42A20">
        <w:rPr>
          <w:rFonts w:ascii="Arial" w:hAnsi="Arial" w:cs="Arial"/>
          <w:color w:val="000000"/>
          <w:sz w:val="24"/>
        </w:rPr>
        <w:t xml:space="preserve">Revision Date: </w:t>
      </w:r>
      <w:r w:rsidR="006233E4">
        <w:rPr>
          <w:rFonts w:ascii="Arial" w:hAnsi="Arial" w:cs="Arial"/>
          <w:noProof/>
          <w:color w:val="000000"/>
          <w:sz w:val="24"/>
        </w:rPr>
        <w:t>September 28</w:t>
      </w:r>
      <w:r w:rsidR="0073067D">
        <w:rPr>
          <w:rFonts w:ascii="Arial" w:hAnsi="Arial" w:cs="Arial"/>
          <w:noProof/>
          <w:color w:val="000000"/>
          <w:sz w:val="24"/>
        </w:rPr>
        <w:t>, 2023.</w:t>
      </w:r>
      <w:r w:rsidR="00107BE5" w:rsidRPr="00B42A20">
        <w:rPr>
          <w:rFonts w:ascii="Arial" w:hAnsi="Arial" w:cs="Arial"/>
          <w:sz w:val="24"/>
        </w:rPr>
        <w:br w:type="page"/>
      </w:r>
    </w:p>
    <w:p w14:paraId="44603FA8" w14:textId="77777777" w:rsidR="008F0DB6" w:rsidRDefault="008F0DB6" w:rsidP="008F0DB6"/>
    <w:p w14:paraId="3B76FBDB" w14:textId="77777777" w:rsidR="008F0DB6" w:rsidRDefault="008F0DB6" w:rsidP="008F0DB6"/>
    <w:p w14:paraId="5EA8C2A5" w14:textId="77777777" w:rsidR="008C7393" w:rsidRDefault="008C7393" w:rsidP="008C7393">
      <w:bookmarkStart w:id="0" w:name="_Toc168736064"/>
    </w:p>
    <w:p w14:paraId="0B4015BA" w14:textId="77777777" w:rsidR="008C7393" w:rsidRDefault="008C7393" w:rsidP="008C7393"/>
    <w:p w14:paraId="348E359F" w14:textId="77777777" w:rsidR="008C7393" w:rsidRDefault="008C7393" w:rsidP="008C7393">
      <w:pPr>
        <w:spacing w:before="0"/>
      </w:pPr>
    </w:p>
    <w:p w14:paraId="4EABDF51" w14:textId="77777777" w:rsidR="008C7393" w:rsidRDefault="008C7393" w:rsidP="008C7393"/>
    <w:p w14:paraId="32A2F600" w14:textId="77777777" w:rsidR="008C7393" w:rsidRDefault="008C7393" w:rsidP="008C7393"/>
    <w:p w14:paraId="30C43418" w14:textId="77777777" w:rsidR="008C7393" w:rsidRDefault="008C7393" w:rsidP="008C7393"/>
    <w:p w14:paraId="720F4B3E" w14:textId="77777777" w:rsidR="00866156" w:rsidRDefault="00CB3D24" w:rsidP="008C7393">
      <w:pPr>
        <w:jc w:val="center"/>
        <w:sectPr w:rsidR="00866156" w:rsidSect="00BC2FAA">
          <w:headerReference w:type="default" r:id="rId10"/>
          <w:footerReference w:type="even" r:id="rId11"/>
          <w:footerReference w:type="default" r:id="rId12"/>
          <w:footerReference w:type="first" r:id="rId13"/>
          <w:pgSz w:w="12240" w:h="15840" w:code="1"/>
          <w:pgMar w:top="1440" w:right="1440" w:bottom="1440" w:left="1440" w:header="720" w:footer="720" w:gutter="0"/>
          <w:pgNumType w:fmt="lowerRoman" w:start="1"/>
          <w:cols w:space="720"/>
          <w:titlePg/>
          <w:docGrid w:linePitch="299"/>
        </w:sectPr>
      </w:pPr>
      <w:r>
        <w:t>This page intentionally left blank</w:t>
      </w:r>
    </w:p>
    <w:p w14:paraId="4FC67126" w14:textId="77777777" w:rsidR="00866156" w:rsidRDefault="00866156" w:rsidP="00866156">
      <w:pPr>
        <w:pBdr>
          <w:bottom w:val="single" w:sz="4" w:space="1" w:color="auto"/>
        </w:pBdr>
      </w:pPr>
      <w:r w:rsidRPr="00E90412">
        <w:rPr>
          <w:rFonts w:ascii="Arial" w:hAnsi="Arial" w:cs="Arial"/>
          <w:b/>
          <w:sz w:val="52"/>
          <w:szCs w:val="52"/>
        </w:rPr>
        <w:lastRenderedPageBreak/>
        <w:t>Version Control</w:t>
      </w:r>
    </w:p>
    <w:p w14:paraId="0AEFA0BD" w14:textId="77777777" w:rsidR="00866156" w:rsidRDefault="00866156" w:rsidP="00866156">
      <w:pPr>
        <w:jc w:val="center"/>
      </w:pPr>
    </w:p>
    <w:tbl>
      <w:tblPr>
        <w:tblW w:w="9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4"/>
        <w:gridCol w:w="1353"/>
        <w:gridCol w:w="2160"/>
        <w:gridCol w:w="4828"/>
      </w:tblGrid>
      <w:tr w:rsidR="00866156" w:rsidRPr="0010096B" w14:paraId="218FABA8" w14:textId="77777777" w:rsidTr="001C65C4">
        <w:tc>
          <w:tcPr>
            <w:tcW w:w="1054" w:type="dxa"/>
            <w:tcBorders>
              <w:top w:val="single" w:sz="4" w:space="0" w:color="auto"/>
              <w:left w:val="single" w:sz="4" w:space="0" w:color="auto"/>
              <w:bottom w:val="single" w:sz="4" w:space="0" w:color="auto"/>
              <w:right w:val="single" w:sz="4" w:space="0" w:color="auto"/>
            </w:tcBorders>
          </w:tcPr>
          <w:p w14:paraId="25F635A6" w14:textId="77777777" w:rsidR="00866156" w:rsidRPr="0010096B" w:rsidRDefault="00866156" w:rsidP="003109BE">
            <w:r>
              <w:t>Version</w:t>
            </w:r>
          </w:p>
        </w:tc>
        <w:tc>
          <w:tcPr>
            <w:tcW w:w="1353" w:type="dxa"/>
            <w:tcBorders>
              <w:top w:val="single" w:sz="4" w:space="0" w:color="auto"/>
              <w:left w:val="single" w:sz="4" w:space="0" w:color="auto"/>
              <w:bottom w:val="single" w:sz="4" w:space="0" w:color="auto"/>
              <w:right w:val="single" w:sz="4" w:space="0" w:color="auto"/>
            </w:tcBorders>
          </w:tcPr>
          <w:p w14:paraId="7174E39D" w14:textId="77777777" w:rsidR="00866156" w:rsidRPr="0010096B" w:rsidRDefault="00866156" w:rsidP="003109BE">
            <w:r>
              <w:t>Date</w:t>
            </w:r>
          </w:p>
        </w:tc>
        <w:tc>
          <w:tcPr>
            <w:tcW w:w="2160" w:type="dxa"/>
            <w:tcBorders>
              <w:top w:val="single" w:sz="4" w:space="0" w:color="auto"/>
              <w:left w:val="single" w:sz="4" w:space="0" w:color="auto"/>
              <w:bottom w:val="single" w:sz="4" w:space="0" w:color="auto"/>
              <w:right w:val="single" w:sz="4" w:space="0" w:color="auto"/>
            </w:tcBorders>
          </w:tcPr>
          <w:p w14:paraId="2C4CF4B9" w14:textId="77777777" w:rsidR="00866156" w:rsidRDefault="00866156" w:rsidP="003109BE">
            <w:r>
              <w:t>Author</w:t>
            </w:r>
          </w:p>
        </w:tc>
        <w:tc>
          <w:tcPr>
            <w:tcW w:w="4828" w:type="dxa"/>
            <w:tcBorders>
              <w:top w:val="single" w:sz="4" w:space="0" w:color="auto"/>
              <w:left w:val="single" w:sz="4" w:space="0" w:color="auto"/>
              <w:bottom w:val="single" w:sz="4" w:space="0" w:color="auto"/>
              <w:right w:val="single" w:sz="4" w:space="0" w:color="auto"/>
            </w:tcBorders>
          </w:tcPr>
          <w:p w14:paraId="1F552C42" w14:textId="77777777" w:rsidR="00866156" w:rsidRDefault="00866156" w:rsidP="003109BE">
            <w:r>
              <w:t>Notes</w:t>
            </w:r>
          </w:p>
        </w:tc>
      </w:tr>
      <w:tr w:rsidR="00866156" w14:paraId="656F122C" w14:textId="77777777" w:rsidTr="001C65C4">
        <w:tc>
          <w:tcPr>
            <w:tcW w:w="1054" w:type="dxa"/>
            <w:tcBorders>
              <w:top w:val="single" w:sz="4" w:space="0" w:color="auto"/>
              <w:left w:val="single" w:sz="4" w:space="0" w:color="auto"/>
              <w:bottom w:val="single" w:sz="4" w:space="0" w:color="auto"/>
              <w:right w:val="single" w:sz="4" w:space="0" w:color="auto"/>
            </w:tcBorders>
          </w:tcPr>
          <w:p w14:paraId="1FB9110B" w14:textId="63ACCF4D" w:rsidR="00866156" w:rsidRPr="001C65C4" w:rsidRDefault="001C65C4" w:rsidP="00A023AE">
            <w:r>
              <w:t>4.</w:t>
            </w:r>
            <w:r w:rsidR="00A023AE">
              <w:t>6</w:t>
            </w:r>
          </w:p>
        </w:tc>
        <w:tc>
          <w:tcPr>
            <w:tcW w:w="1353" w:type="dxa"/>
            <w:tcBorders>
              <w:top w:val="single" w:sz="4" w:space="0" w:color="auto"/>
              <w:left w:val="single" w:sz="4" w:space="0" w:color="auto"/>
              <w:bottom w:val="single" w:sz="4" w:space="0" w:color="auto"/>
              <w:right w:val="single" w:sz="4" w:space="0" w:color="auto"/>
            </w:tcBorders>
          </w:tcPr>
          <w:p w14:paraId="19CF91A4" w14:textId="5E38D26F" w:rsidR="00866156" w:rsidRPr="001C65C4" w:rsidRDefault="00212E3D" w:rsidP="00F53171">
            <w:r>
              <w:t>5/10</w:t>
            </w:r>
            <w:r w:rsidR="001C65C4">
              <w:t>/201</w:t>
            </w:r>
            <w:r w:rsidR="00A023AE">
              <w:t>9</w:t>
            </w:r>
          </w:p>
        </w:tc>
        <w:tc>
          <w:tcPr>
            <w:tcW w:w="2160" w:type="dxa"/>
            <w:tcBorders>
              <w:top w:val="single" w:sz="4" w:space="0" w:color="auto"/>
              <w:left w:val="single" w:sz="4" w:space="0" w:color="auto"/>
              <w:bottom w:val="single" w:sz="4" w:space="0" w:color="auto"/>
              <w:right w:val="single" w:sz="4" w:space="0" w:color="auto"/>
            </w:tcBorders>
          </w:tcPr>
          <w:p w14:paraId="4B12EE5C" w14:textId="77777777" w:rsidR="00866156" w:rsidRDefault="001C65C4" w:rsidP="003109BE">
            <w:r>
              <w:t>Windsor Solutions</w:t>
            </w:r>
          </w:p>
        </w:tc>
        <w:tc>
          <w:tcPr>
            <w:tcW w:w="4828" w:type="dxa"/>
            <w:tcBorders>
              <w:top w:val="single" w:sz="4" w:space="0" w:color="auto"/>
              <w:left w:val="single" w:sz="4" w:space="0" w:color="auto"/>
              <w:bottom w:val="single" w:sz="4" w:space="0" w:color="auto"/>
              <w:right w:val="single" w:sz="4" w:space="0" w:color="auto"/>
            </w:tcBorders>
          </w:tcPr>
          <w:p w14:paraId="304F1896" w14:textId="77777777" w:rsidR="00866156" w:rsidRDefault="001C65C4" w:rsidP="003109BE">
            <w:r>
              <w:t>Initial version</w:t>
            </w:r>
          </w:p>
        </w:tc>
      </w:tr>
      <w:tr w:rsidR="008E20F3" w14:paraId="34D477DB" w14:textId="77777777" w:rsidTr="001C65C4">
        <w:tc>
          <w:tcPr>
            <w:tcW w:w="1054" w:type="dxa"/>
            <w:tcBorders>
              <w:top w:val="single" w:sz="4" w:space="0" w:color="auto"/>
              <w:left w:val="single" w:sz="4" w:space="0" w:color="auto"/>
              <w:bottom w:val="single" w:sz="4" w:space="0" w:color="auto"/>
              <w:right w:val="single" w:sz="4" w:space="0" w:color="auto"/>
            </w:tcBorders>
          </w:tcPr>
          <w:p w14:paraId="431BD1A2" w14:textId="1B9EF0BD" w:rsidR="008E20F3" w:rsidRDefault="008E20F3" w:rsidP="00A023AE">
            <w:r>
              <w:t>4.</w:t>
            </w:r>
            <w:r w:rsidR="00A31405">
              <w:t>6</w:t>
            </w:r>
          </w:p>
        </w:tc>
        <w:tc>
          <w:tcPr>
            <w:tcW w:w="1353" w:type="dxa"/>
            <w:tcBorders>
              <w:top w:val="single" w:sz="4" w:space="0" w:color="auto"/>
              <w:left w:val="single" w:sz="4" w:space="0" w:color="auto"/>
              <w:bottom w:val="single" w:sz="4" w:space="0" w:color="auto"/>
              <w:right w:val="single" w:sz="4" w:space="0" w:color="auto"/>
            </w:tcBorders>
          </w:tcPr>
          <w:p w14:paraId="1D460D9E" w14:textId="0A5D6116" w:rsidR="008E20F3" w:rsidRDefault="008E20F3" w:rsidP="00F53171">
            <w:r>
              <w:t>6</w:t>
            </w:r>
            <w:r w:rsidR="00A31405">
              <w:t>/</w:t>
            </w:r>
            <w:r>
              <w:t>7/2019</w:t>
            </w:r>
          </w:p>
        </w:tc>
        <w:tc>
          <w:tcPr>
            <w:tcW w:w="2160" w:type="dxa"/>
            <w:tcBorders>
              <w:top w:val="single" w:sz="4" w:space="0" w:color="auto"/>
              <w:left w:val="single" w:sz="4" w:space="0" w:color="auto"/>
              <w:bottom w:val="single" w:sz="4" w:space="0" w:color="auto"/>
              <w:right w:val="single" w:sz="4" w:space="0" w:color="auto"/>
            </w:tcBorders>
          </w:tcPr>
          <w:p w14:paraId="2385311B" w14:textId="633AF3D8" w:rsidR="008E20F3" w:rsidRDefault="008E20F3" w:rsidP="003109BE">
            <w:r>
              <w:t>Windsor Solutions</w:t>
            </w:r>
          </w:p>
        </w:tc>
        <w:tc>
          <w:tcPr>
            <w:tcW w:w="4828" w:type="dxa"/>
            <w:tcBorders>
              <w:top w:val="single" w:sz="4" w:space="0" w:color="auto"/>
              <w:left w:val="single" w:sz="4" w:space="0" w:color="auto"/>
              <w:bottom w:val="single" w:sz="4" w:space="0" w:color="auto"/>
              <w:right w:val="single" w:sz="4" w:space="0" w:color="auto"/>
            </w:tcBorders>
          </w:tcPr>
          <w:p w14:paraId="47B98FF5" w14:textId="5F2B5CDF" w:rsidR="008E20F3" w:rsidRDefault="008E20F3" w:rsidP="003109BE">
            <w:r>
              <w:t>Updated to reflect terminology change from “Revising” to “Editing”.</w:t>
            </w:r>
          </w:p>
        </w:tc>
      </w:tr>
      <w:tr w:rsidR="00A31405" w14:paraId="4F9B8CEA" w14:textId="77777777" w:rsidTr="001C65C4">
        <w:tc>
          <w:tcPr>
            <w:tcW w:w="1054" w:type="dxa"/>
            <w:tcBorders>
              <w:top w:val="single" w:sz="4" w:space="0" w:color="auto"/>
              <w:left w:val="single" w:sz="4" w:space="0" w:color="auto"/>
              <w:bottom w:val="single" w:sz="4" w:space="0" w:color="auto"/>
              <w:right w:val="single" w:sz="4" w:space="0" w:color="auto"/>
            </w:tcBorders>
          </w:tcPr>
          <w:p w14:paraId="6E97F605" w14:textId="6A3819D4" w:rsidR="00A31405" w:rsidRDefault="00A31405" w:rsidP="00A023AE">
            <w:r>
              <w:t>4.7</w:t>
            </w:r>
          </w:p>
        </w:tc>
        <w:tc>
          <w:tcPr>
            <w:tcW w:w="1353" w:type="dxa"/>
            <w:tcBorders>
              <w:top w:val="single" w:sz="4" w:space="0" w:color="auto"/>
              <w:left w:val="single" w:sz="4" w:space="0" w:color="auto"/>
              <w:bottom w:val="single" w:sz="4" w:space="0" w:color="auto"/>
              <w:right w:val="single" w:sz="4" w:space="0" w:color="auto"/>
            </w:tcBorders>
          </w:tcPr>
          <w:p w14:paraId="56C62177" w14:textId="7E8A3989" w:rsidR="00A31405" w:rsidRDefault="00A31405" w:rsidP="00F53171">
            <w:r>
              <w:t>6/7/2019</w:t>
            </w:r>
          </w:p>
        </w:tc>
        <w:tc>
          <w:tcPr>
            <w:tcW w:w="2160" w:type="dxa"/>
            <w:tcBorders>
              <w:top w:val="single" w:sz="4" w:space="0" w:color="auto"/>
              <w:left w:val="single" w:sz="4" w:space="0" w:color="auto"/>
              <w:bottom w:val="single" w:sz="4" w:space="0" w:color="auto"/>
              <w:right w:val="single" w:sz="4" w:space="0" w:color="auto"/>
            </w:tcBorders>
          </w:tcPr>
          <w:p w14:paraId="09FEB19E" w14:textId="3159BA36" w:rsidR="00A31405" w:rsidRDefault="00A31405" w:rsidP="003109BE">
            <w:r>
              <w:t xml:space="preserve">Windsor Solutions </w:t>
            </w:r>
          </w:p>
        </w:tc>
        <w:tc>
          <w:tcPr>
            <w:tcW w:w="4828" w:type="dxa"/>
            <w:tcBorders>
              <w:top w:val="single" w:sz="4" w:space="0" w:color="auto"/>
              <w:left w:val="single" w:sz="4" w:space="0" w:color="auto"/>
              <w:bottom w:val="single" w:sz="4" w:space="0" w:color="auto"/>
              <w:right w:val="single" w:sz="4" w:space="0" w:color="auto"/>
            </w:tcBorders>
          </w:tcPr>
          <w:p w14:paraId="0AF0B6A5" w14:textId="42AFA805" w:rsidR="00A31405" w:rsidRDefault="00A31405" w:rsidP="003109BE">
            <w:r>
              <w:t>Versioned for v4.7.</w:t>
            </w:r>
          </w:p>
        </w:tc>
      </w:tr>
      <w:tr w:rsidR="00B21674" w14:paraId="6CD7000F" w14:textId="77777777" w:rsidTr="001C65C4">
        <w:tc>
          <w:tcPr>
            <w:tcW w:w="1054" w:type="dxa"/>
            <w:tcBorders>
              <w:top w:val="single" w:sz="4" w:space="0" w:color="auto"/>
              <w:left w:val="single" w:sz="4" w:space="0" w:color="auto"/>
              <w:bottom w:val="single" w:sz="4" w:space="0" w:color="auto"/>
              <w:right w:val="single" w:sz="4" w:space="0" w:color="auto"/>
            </w:tcBorders>
          </w:tcPr>
          <w:p w14:paraId="50CE23CD" w14:textId="7114A458" w:rsidR="00B21674" w:rsidRDefault="00B21674" w:rsidP="00A023AE">
            <w:r>
              <w:t>4.8</w:t>
            </w:r>
          </w:p>
        </w:tc>
        <w:tc>
          <w:tcPr>
            <w:tcW w:w="1353" w:type="dxa"/>
            <w:tcBorders>
              <w:top w:val="single" w:sz="4" w:space="0" w:color="auto"/>
              <w:left w:val="single" w:sz="4" w:space="0" w:color="auto"/>
              <w:bottom w:val="single" w:sz="4" w:space="0" w:color="auto"/>
              <w:right w:val="single" w:sz="4" w:space="0" w:color="auto"/>
            </w:tcBorders>
          </w:tcPr>
          <w:p w14:paraId="0F405168" w14:textId="00D9D35D" w:rsidR="00B21674" w:rsidRDefault="00B21674">
            <w:r>
              <w:t>1/</w:t>
            </w:r>
            <w:r w:rsidR="00612BE6">
              <w:t>31</w:t>
            </w:r>
            <w:r>
              <w:t>/2020</w:t>
            </w:r>
          </w:p>
        </w:tc>
        <w:tc>
          <w:tcPr>
            <w:tcW w:w="2160" w:type="dxa"/>
            <w:tcBorders>
              <w:top w:val="single" w:sz="4" w:space="0" w:color="auto"/>
              <w:left w:val="single" w:sz="4" w:space="0" w:color="auto"/>
              <w:bottom w:val="single" w:sz="4" w:space="0" w:color="auto"/>
              <w:right w:val="single" w:sz="4" w:space="0" w:color="auto"/>
            </w:tcBorders>
          </w:tcPr>
          <w:p w14:paraId="317FC5C5" w14:textId="680531C7" w:rsidR="00B21674" w:rsidRDefault="00B21674" w:rsidP="003109BE">
            <w:r>
              <w:t>Windsor Solutions</w:t>
            </w:r>
          </w:p>
        </w:tc>
        <w:tc>
          <w:tcPr>
            <w:tcW w:w="4828" w:type="dxa"/>
            <w:tcBorders>
              <w:top w:val="single" w:sz="4" w:space="0" w:color="auto"/>
              <w:left w:val="single" w:sz="4" w:space="0" w:color="auto"/>
              <w:bottom w:val="single" w:sz="4" w:space="0" w:color="auto"/>
              <w:right w:val="single" w:sz="4" w:space="0" w:color="auto"/>
            </w:tcBorders>
          </w:tcPr>
          <w:p w14:paraId="0DD2D8E2" w14:textId="34AEF10B" w:rsidR="00B21674" w:rsidRDefault="00B21674" w:rsidP="003109BE">
            <w:r>
              <w:t>Refined to reflect changes implemented in v4.8 where the remaining Submission Details features were integrated in to the Submission Overview page.</w:t>
            </w:r>
          </w:p>
        </w:tc>
      </w:tr>
      <w:tr w:rsidR="00225549" w14:paraId="6B78507B" w14:textId="77777777" w:rsidTr="001C65C4">
        <w:tc>
          <w:tcPr>
            <w:tcW w:w="1054" w:type="dxa"/>
            <w:tcBorders>
              <w:top w:val="single" w:sz="4" w:space="0" w:color="auto"/>
              <w:left w:val="single" w:sz="4" w:space="0" w:color="auto"/>
              <w:bottom w:val="single" w:sz="4" w:space="0" w:color="auto"/>
              <w:right w:val="single" w:sz="4" w:space="0" w:color="auto"/>
            </w:tcBorders>
          </w:tcPr>
          <w:p w14:paraId="7A3E5A0A" w14:textId="7FEB3283" w:rsidR="00225549" w:rsidRDefault="00225549" w:rsidP="00A023AE">
            <w:r>
              <w:t>4.9</w:t>
            </w:r>
          </w:p>
        </w:tc>
        <w:tc>
          <w:tcPr>
            <w:tcW w:w="1353" w:type="dxa"/>
            <w:tcBorders>
              <w:top w:val="single" w:sz="4" w:space="0" w:color="auto"/>
              <w:left w:val="single" w:sz="4" w:space="0" w:color="auto"/>
              <w:bottom w:val="single" w:sz="4" w:space="0" w:color="auto"/>
              <w:right w:val="single" w:sz="4" w:space="0" w:color="auto"/>
            </w:tcBorders>
          </w:tcPr>
          <w:p w14:paraId="4511246C" w14:textId="6F85D447" w:rsidR="00225549" w:rsidRDefault="003D72C9">
            <w:r>
              <w:t>7/27</w:t>
            </w:r>
            <w:r w:rsidR="00225549">
              <w:t>/2020</w:t>
            </w:r>
          </w:p>
        </w:tc>
        <w:tc>
          <w:tcPr>
            <w:tcW w:w="2160" w:type="dxa"/>
            <w:tcBorders>
              <w:top w:val="single" w:sz="4" w:space="0" w:color="auto"/>
              <w:left w:val="single" w:sz="4" w:space="0" w:color="auto"/>
              <w:bottom w:val="single" w:sz="4" w:space="0" w:color="auto"/>
              <w:right w:val="single" w:sz="4" w:space="0" w:color="auto"/>
            </w:tcBorders>
          </w:tcPr>
          <w:p w14:paraId="3DAF2790" w14:textId="770C00A8" w:rsidR="00225549" w:rsidRDefault="00225549" w:rsidP="003109BE">
            <w:r>
              <w:t>Windsor Solutions</w:t>
            </w:r>
          </w:p>
        </w:tc>
        <w:tc>
          <w:tcPr>
            <w:tcW w:w="4828" w:type="dxa"/>
            <w:tcBorders>
              <w:top w:val="single" w:sz="4" w:space="0" w:color="auto"/>
              <w:left w:val="single" w:sz="4" w:space="0" w:color="auto"/>
              <w:bottom w:val="single" w:sz="4" w:space="0" w:color="auto"/>
              <w:right w:val="single" w:sz="4" w:space="0" w:color="auto"/>
            </w:tcBorders>
          </w:tcPr>
          <w:p w14:paraId="038DA179" w14:textId="48850D31" w:rsidR="00225549" w:rsidRDefault="00225549" w:rsidP="003109BE">
            <w:r>
              <w:t>Updated to reflect 4.9. Updated content to reflect new Dashboard</w:t>
            </w:r>
            <w:r w:rsidR="00774325">
              <w:t>/Search functionality</w:t>
            </w:r>
            <w:r>
              <w:t>.</w:t>
            </w:r>
          </w:p>
        </w:tc>
      </w:tr>
      <w:tr w:rsidR="006676AE" w14:paraId="7FC79F4A" w14:textId="77777777" w:rsidTr="001C65C4">
        <w:tc>
          <w:tcPr>
            <w:tcW w:w="1054" w:type="dxa"/>
            <w:tcBorders>
              <w:top w:val="single" w:sz="4" w:space="0" w:color="auto"/>
              <w:left w:val="single" w:sz="4" w:space="0" w:color="auto"/>
              <w:bottom w:val="single" w:sz="4" w:space="0" w:color="auto"/>
              <w:right w:val="single" w:sz="4" w:space="0" w:color="auto"/>
            </w:tcBorders>
          </w:tcPr>
          <w:p w14:paraId="486CE46C" w14:textId="642E46F9" w:rsidR="006676AE" w:rsidRDefault="006676AE" w:rsidP="00A023AE">
            <w:r>
              <w:t>4.9</w:t>
            </w:r>
          </w:p>
        </w:tc>
        <w:tc>
          <w:tcPr>
            <w:tcW w:w="1353" w:type="dxa"/>
            <w:tcBorders>
              <w:top w:val="single" w:sz="4" w:space="0" w:color="auto"/>
              <w:left w:val="single" w:sz="4" w:space="0" w:color="auto"/>
              <w:bottom w:val="single" w:sz="4" w:space="0" w:color="auto"/>
              <w:right w:val="single" w:sz="4" w:space="0" w:color="auto"/>
            </w:tcBorders>
          </w:tcPr>
          <w:p w14:paraId="1483DAFA" w14:textId="0405939F" w:rsidR="006676AE" w:rsidRDefault="006676AE">
            <w:r>
              <w:t>8/11/2020</w:t>
            </w:r>
          </w:p>
        </w:tc>
        <w:tc>
          <w:tcPr>
            <w:tcW w:w="2160" w:type="dxa"/>
            <w:tcBorders>
              <w:top w:val="single" w:sz="4" w:space="0" w:color="auto"/>
              <w:left w:val="single" w:sz="4" w:space="0" w:color="auto"/>
              <w:bottom w:val="single" w:sz="4" w:space="0" w:color="auto"/>
              <w:right w:val="single" w:sz="4" w:space="0" w:color="auto"/>
            </w:tcBorders>
          </w:tcPr>
          <w:p w14:paraId="21747733" w14:textId="5F56EC5A" w:rsidR="006676AE" w:rsidRDefault="006676AE" w:rsidP="003109BE">
            <w:r>
              <w:t>Windsor Solutions</w:t>
            </w:r>
          </w:p>
        </w:tc>
        <w:tc>
          <w:tcPr>
            <w:tcW w:w="4828" w:type="dxa"/>
            <w:tcBorders>
              <w:top w:val="single" w:sz="4" w:space="0" w:color="auto"/>
              <w:left w:val="single" w:sz="4" w:space="0" w:color="auto"/>
              <w:bottom w:val="single" w:sz="4" w:space="0" w:color="auto"/>
              <w:right w:val="single" w:sz="4" w:space="0" w:color="auto"/>
            </w:tcBorders>
          </w:tcPr>
          <w:p w14:paraId="0C0D92DB" w14:textId="4AB3A017" w:rsidR="006676AE" w:rsidRDefault="006676AE" w:rsidP="003109BE">
            <w:r>
              <w:t>Updated Dashboard Column Selector panel image.</w:t>
            </w:r>
          </w:p>
        </w:tc>
      </w:tr>
      <w:tr w:rsidR="00B14B87" w14:paraId="122E7B0D" w14:textId="77777777" w:rsidTr="001C65C4">
        <w:tc>
          <w:tcPr>
            <w:tcW w:w="1054" w:type="dxa"/>
            <w:tcBorders>
              <w:top w:val="single" w:sz="4" w:space="0" w:color="auto"/>
              <w:left w:val="single" w:sz="4" w:space="0" w:color="auto"/>
              <w:bottom w:val="single" w:sz="4" w:space="0" w:color="auto"/>
              <w:right w:val="single" w:sz="4" w:space="0" w:color="auto"/>
            </w:tcBorders>
          </w:tcPr>
          <w:p w14:paraId="101AAB39" w14:textId="20FDC575" w:rsidR="00B14B87" w:rsidRDefault="00B14B87" w:rsidP="00A023AE">
            <w:r>
              <w:t>4.10</w:t>
            </w:r>
          </w:p>
        </w:tc>
        <w:tc>
          <w:tcPr>
            <w:tcW w:w="1353" w:type="dxa"/>
            <w:tcBorders>
              <w:top w:val="single" w:sz="4" w:space="0" w:color="auto"/>
              <w:left w:val="single" w:sz="4" w:space="0" w:color="auto"/>
              <w:bottom w:val="single" w:sz="4" w:space="0" w:color="auto"/>
              <w:right w:val="single" w:sz="4" w:space="0" w:color="auto"/>
            </w:tcBorders>
          </w:tcPr>
          <w:p w14:paraId="6A2770F6" w14:textId="0C85E32B" w:rsidR="00B14B87" w:rsidRDefault="00B14B87">
            <w:r>
              <w:t>9/4/2020</w:t>
            </w:r>
          </w:p>
        </w:tc>
        <w:tc>
          <w:tcPr>
            <w:tcW w:w="2160" w:type="dxa"/>
            <w:tcBorders>
              <w:top w:val="single" w:sz="4" w:space="0" w:color="auto"/>
              <w:left w:val="single" w:sz="4" w:space="0" w:color="auto"/>
              <w:bottom w:val="single" w:sz="4" w:space="0" w:color="auto"/>
              <w:right w:val="single" w:sz="4" w:space="0" w:color="auto"/>
            </w:tcBorders>
          </w:tcPr>
          <w:p w14:paraId="0625839C" w14:textId="275106DA" w:rsidR="00B14B87" w:rsidRDefault="00B14B87" w:rsidP="003109BE">
            <w:r>
              <w:t>Windsor Solutions</w:t>
            </w:r>
          </w:p>
        </w:tc>
        <w:tc>
          <w:tcPr>
            <w:tcW w:w="4828" w:type="dxa"/>
            <w:tcBorders>
              <w:top w:val="single" w:sz="4" w:space="0" w:color="auto"/>
              <w:left w:val="single" w:sz="4" w:space="0" w:color="auto"/>
              <w:bottom w:val="single" w:sz="4" w:space="0" w:color="auto"/>
              <w:right w:val="single" w:sz="4" w:space="0" w:color="auto"/>
            </w:tcBorders>
          </w:tcPr>
          <w:p w14:paraId="68369CE9" w14:textId="32BCE5C0" w:rsidR="00B14B87" w:rsidRDefault="00B14B87" w:rsidP="003109BE">
            <w:r>
              <w:t>Updated to reflect 4.10.</w:t>
            </w:r>
          </w:p>
        </w:tc>
      </w:tr>
      <w:tr w:rsidR="000B2E14" w14:paraId="32733717" w14:textId="77777777" w:rsidTr="00E64186">
        <w:tc>
          <w:tcPr>
            <w:tcW w:w="1054" w:type="dxa"/>
            <w:tcBorders>
              <w:top w:val="single" w:sz="4" w:space="0" w:color="auto"/>
              <w:left w:val="single" w:sz="4" w:space="0" w:color="auto"/>
              <w:bottom w:val="single" w:sz="4" w:space="0" w:color="auto"/>
              <w:right w:val="single" w:sz="4" w:space="0" w:color="auto"/>
            </w:tcBorders>
          </w:tcPr>
          <w:p w14:paraId="6040EDF6" w14:textId="21481F5A" w:rsidR="000B2E14" w:rsidRDefault="000B2E14" w:rsidP="00E64186">
            <w:r>
              <w:t>4.11</w:t>
            </w:r>
          </w:p>
        </w:tc>
        <w:tc>
          <w:tcPr>
            <w:tcW w:w="1353" w:type="dxa"/>
            <w:tcBorders>
              <w:top w:val="single" w:sz="4" w:space="0" w:color="auto"/>
              <w:left w:val="single" w:sz="4" w:space="0" w:color="auto"/>
              <w:bottom w:val="single" w:sz="4" w:space="0" w:color="auto"/>
              <w:right w:val="single" w:sz="4" w:space="0" w:color="auto"/>
            </w:tcBorders>
          </w:tcPr>
          <w:p w14:paraId="35F5D707" w14:textId="691BB6B3" w:rsidR="000B2E14" w:rsidRDefault="000B2E14" w:rsidP="00E64186">
            <w:r>
              <w:t>1/29/2021</w:t>
            </w:r>
          </w:p>
        </w:tc>
        <w:tc>
          <w:tcPr>
            <w:tcW w:w="2160" w:type="dxa"/>
            <w:tcBorders>
              <w:top w:val="single" w:sz="4" w:space="0" w:color="auto"/>
              <w:left w:val="single" w:sz="4" w:space="0" w:color="auto"/>
              <w:bottom w:val="single" w:sz="4" w:space="0" w:color="auto"/>
              <w:right w:val="single" w:sz="4" w:space="0" w:color="auto"/>
            </w:tcBorders>
          </w:tcPr>
          <w:p w14:paraId="3346E728" w14:textId="77777777" w:rsidR="000B2E14" w:rsidRDefault="000B2E14" w:rsidP="00E64186">
            <w:r>
              <w:t>Windsor Solutions</w:t>
            </w:r>
          </w:p>
        </w:tc>
        <w:tc>
          <w:tcPr>
            <w:tcW w:w="4828" w:type="dxa"/>
            <w:tcBorders>
              <w:top w:val="single" w:sz="4" w:space="0" w:color="auto"/>
              <w:left w:val="single" w:sz="4" w:space="0" w:color="auto"/>
              <w:bottom w:val="single" w:sz="4" w:space="0" w:color="auto"/>
              <w:right w:val="single" w:sz="4" w:space="0" w:color="auto"/>
            </w:tcBorders>
          </w:tcPr>
          <w:p w14:paraId="421ECB8A" w14:textId="02FECFE8" w:rsidR="000B2E14" w:rsidRDefault="000B2E14" w:rsidP="00E64186">
            <w:r>
              <w:t>Updated to reflect 4.11.</w:t>
            </w:r>
            <w:r w:rsidR="00C517DA">
              <w:t xml:space="preserve"> Added bulk reassignment steps</w:t>
            </w:r>
            <w:r w:rsidR="009374DC">
              <w:t xml:space="preserve"> description</w:t>
            </w:r>
            <w:r w:rsidR="00C517DA">
              <w:t>.</w:t>
            </w:r>
          </w:p>
        </w:tc>
      </w:tr>
      <w:tr w:rsidR="00B1547B" w14:paraId="70B032DE" w14:textId="77777777" w:rsidTr="006D2D98">
        <w:tc>
          <w:tcPr>
            <w:tcW w:w="1054" w:type="dxa"/>
            <w:tcBorders>
              <w:top w:val="single" w:sz="4" w:space="0" w:color="auto"/>
              <w:left w:val="single" w:sz="4" w:space="0" w:color="auto"/>
              <w:bottom w:val="single" w:sz="4" w:space="0" w:color="auto"/>
              <w:right w:val="single" w:sz="4" w:space="0" w:color="auto"/>
            </w:tcBorders>
          </w:tcPr>
          <w:p w14:paraId="309B778A" w14:textId="332AD76A" w:rsidR="00B1547B" w:rsidRDefault="00B1547B" w:rsidP="006D2D98">
            <w:r>
              <w:t>4.12</w:t>
            </w:r>
          </w:p>
        </w:tc>
        <w:tc>
          <w:tcPr>
            <w:tcW w:w="1353" w:type="dxa"/>
            <w:tcBorders>
              <w:top w:val="single" w:sz="4" w:space="0" w:color="auto"/>
              <w:left w:val="single" w:sz="4" w:space="0" w:color="auto"/>
              <w:bottom w:val="single" w:sz="4" w:space="0" w:color="auto"/>
              <w:right w:val="single" w:sz="4" w:space="0" w:color="auto"/>
            </w:tcBorders>
          </w:tcPr>
          <w:p w14:paraId="5745C31F" w14:textId="5D67784E" w:rsidR="00B1547B" w:rsidRDefault="00B1547B" w:rsidP="006D2D98">
            <w:r>
              <w:t>7/20/2021</w:t>
            </w:r>
          </w:p>
        </w:tc>
        <w:tc>
          <w:tcPr>
            <w:tcW w:w="2160" w:type="dxa"/>
            <w:tcBorders>
              <w:top w:val="single" w:sz="4" w:space="0" w:color="auto"/>
              <w:left w:val="single" w:sz="4" w:space="0" w:color="auto"/>
              <w:bottom w:val="single" w:sz="4" w:space="0" w:color="auto"/>
              <w:right w:val="single" w:sz="4" w:space="0" w:color="auto"/>
            </w:tcBorders>
          </w:tcPr>
          <w:p w14:paraId="2A5B5BDF" w14:textId="77777777" w:rsidR="00B1547B" w:rsidRDefault="00B1547B" w:rsidP="006D2D98">
            <w:r>
              <w:t>Windsor Solutions</w:t>
            </w:r>
          </w:p>
        </w:tc>
        <w:tc>
          <w:tcPr>
            <w:tcW w:w="4828" w:type="dxa"/>
            <w:tcBorders>
              <w:top w:val="single" w:sz="4" w:space="0" w:color="auto"/>
              <w:left w:val="single" w:sz="4" w:space="0" w:color="auto"/>
              <w:bottom w:val="single" w:sz="4" w:space="0" w:color="auto"/>
              <w:right w:val="single" w:sz="4" w:space="0" w:color="auto"/>
            </w:tcBorders>
          </w:tcPr>
          <w:p w14:paraId="0DE04B2A" w14:textId="6EE0AF00" w:rsidR="00B1547B" w:rsidRDefault="00B1547B" w:rsidP="006D2D98">
            <w:r>
              <w:t>Updated to reflect 4.12.</w:t>
            </w:r>
          </w:p>
        </w:tc>
      </w:tr>
      <w:tr w:rsidR="00C10A70" w14:paraId="3044C37C" w14:textId="77777777" w:rsidTr="006D2D98">
        <w:tc>
          <w:tcPr>
            <w:tcW w:w="1054" w:type="dxa"/>
            <w:tcBorders>
              <w:top w:val="single" w:sz="4" w:space="0" w:color="auto"/>
              <w:left w:val="single" w:sz="4" w:space="0" w:color="auto"/>
              <w:bottom w:val="single" w:sz="4" w:space="0" w:color="auto"/>
              <w:right w:val="single" w:sz="4" w:space="0" w:color="auto"/>
            </w:tcBorders>
          </w:tcPr>
          <w:p w14:paraId="397843F4" w14:textId="2A69A66B" w:rsidR="00C10A70" w:rsidRDefault="00C10A70" w:rsidP="006D2D98">
            <w:r>
              <w:t>4.13</w:t>
            </w:r>
          </w:p>
        </w:tc>
        <w:tc>
          <w:tcPr>
            <w:tcW w:w="1353" w:type="dxa"/>
            <w:tcBorders>
              <w:top w:val="single" w:sz="4" w:space="0" w:color="auto"/>
              <w:left w:val="single" w:sz="4" w:space="0" w:color="auto"/>
              <w:bottom w:val="single" w:sz="4" w:space="0" w:color="auto"/>
              <w:right w:val="single" w:sz="4" w:space="0" w:color="auto"/>
            </w:tcBorders>
          </w:tcPr>
          <w:p w14:paraId="55D3B8C9" w14:textId="0E67B168" w:rsidR="00C10A70" w:rsidRDefault="00C10A70" w:rsidP="006D2D98">
            <w:r>
              <w:t>5/2/2022</w:t>
            </w:r>
          </w:p>
        </w:tc>
        <w:tc>
          <w:tcPr>
            <w:tcW w:w="2160" w:type="dxa"/>
            <w:tcBorders>
              <w:top w:val="single" w:sz="4" w:space="0" w:color="auto"/>
              <w:left w:val="single" w:sz="4" w:space="0" w:color="auto"/>
              <w:bottom w:val="single" w:sz="4" w:space="0" w:color="auto"/>
              <w:right w:val="single" w:sz="4" w:space="0" w:color="auto"/>
            </w:tcBorders>
          </w:tcPr>
          <w:p w14:paraId="3664EC5C" w14:textId="459C9410" w:rsidR="00C10A70" w:rsidRDefault="00C10A70" w:rsidP="006D2D98">
            <w:r>
              <w:t>Windsor Solutions</w:t>
            </w:r>
          </w:p>
        </w:tc>
        <w:tc>
          <w:tcPr>
            <w:tcW w:w="4828" w:type="dxa"/>
            <w:tcBorders>
              <w:top w:val="single" w:sz="4" w:space="0" w:color="auto"/>
              <w:left w:val="single" w:sz="4" w:space="0" w:color="auto"/>
              <w:bottom w:val="single" w:sz="4" w:space="0" w:color="auto"/>
              <w:right w:val="single" w:sz="4" w:space="0" w:color="auto"/>
            </w:tcBorders>
          </w:tcPr>
          <w:p w14:paraId="58CC4A21" w14:textId="4E406F79" w:rsidR="00C10A70" w:rsidRDefault="00C10A70" w:rsidP="006D2D98">
            <w:r>
              <w:t>Updated to reflect 4.13.</w:t>
            </w:r>
          </w:p>
        </w:tc>
      </w:tr>
      <w:tr w:rsidR="00CD0624" w14:paraId="76226CBE" w14:textId="77777777" w:rsidTr="006D2D98">
        <w:tc>
          <w:tcPr>
            <w:tcW w:w="1054" w:type="dxa"/>
            <w:tcBorders>
              <w:top w:val="single" w:sz="4" w:space="0" w:color="auto"/>
              <w:left w:val="single" w:sz="4" w:space="0" w:color="auto"/>
              <w:bottom w:val="single" w:sz="4" w:space="0" w:color="auto"/>
              <w:right w:val="single" w:sz="4" w:space="0" w:color="auto"/>
            </w:tcBorders>
          </w:tcPr>
          <w:p w14:paraId="302FD546" w14:textId="3E92BCED" w:rsidR="00CD0624" w:rsidRDefault="00CD0624" w:rsidP="006D2D98">
            <w:r>
              <w:t>4.14</w:t>
            </w:r>
          </w:p>
        </w:tc>
        <w:tc>
          <w:tcPr>
            <w:tcW w:w="1353" w:type="dxa"/>
            <w:tcBorders>
              <w:top w:val="single" w:sz="4" w:space="0" w:color="auto"/>
              <w:left w:val="single" w:sz="4" w:space="0" w:color="auto"/>
              <w:bottom w:val="single" w:sz="4" w:space="0" w:color="auto"/>
              <w:right w:val="single" w:sz="4" w:space="0" w:color="auto"/>
            </w:tcBorders>
          </w:tcPr>
          <w:p w14:paraId="3615B832" w14:textId="1D505437" w:rsidR="00CD0624" w:rsidRDefault="00CD0624" w:rsidP="006D2D98">
            <w:r>
              <w:t>8/31/2022</w:t>
            </w:r>
          </w:p>
        </w:tc>
        <w:tc>
          <w:tcPr>
            <w:tcW w:w="2160" w:type="dxa"/>
            <w:tcBorders>
              <w:top w:val="single" w:sz="4" w:space="0" w:color="auto"/>
              <w:left w:val="single" w:sz="4" w:space="0" w:color="auto"/>
              <w:bottom w:val="single" w:sz="4" w:space="0" w:color="auto"/>
              <w:right w:val="single" w:sz="4" w:space="0" w:color="auto"/>
            </w:tcBorders>
          </w:tcPr>
          <w:p w14:paraId="7A4820DD" w14:textId="04993EF6" w:rsidR="00CD0624" w:rsidRDefault="00CD0624" w:rsidP="006D2D98">
            <w:r>
              <w:t>Windsor Solutions</w:t>
            </w:r>
          </w:p>
        </w:tc>
        <w:tc>
          <w:tcPr>
            <w:tcW w:w="4828" w:type="dxa"/>
            <w:tcBorders>
              <w:top w:val="single" w:sz="4" w:space="0" w:color="auto"/>
              <w:left w:val="single" w:sz="4" w:space="0" w:color="auto"/>
              <w:bottom w:val="single" w:sz="4" w:space="0" w:color="auto"/>
              <w:right w:val="single" w:sz="4" w:space="0" w:color="auto"/>
            </w:tcBorders>
          </w:tcPr>
          <w:p w14:paraId="3C21C229" w14:textId="683A8987" w:rsidR="00CD0624" w:rsidRDefault="00CD0624" w:rsidP="006D2D98">
            <w:r>
              <w:t>Updated to reflect release 4.14.</w:t>
            </w:r>
          </w:p>
        </w:tc>
      </w:tr>
      <w:tr w:rsidR="0073067D" w14:paraId="6A90A84E" w14:textId="77777777" w:rsidTr="006D2D98">
        <w:tc>
          <w:tcPr>
            <w:tcW w:w="1054" w:type="dxa"/>
            <w:tcBorders>
              <w:top w:val="single" w:sz="4" w:space="0" w:color="auto"/>
              <w:left w:val="single" w:sz="4" w:space="0" w:color="auto"/>
              <w:bottom w:val="single" w:sz="4" w:space="0" w:color="auto"/>
              <w:right w:val="single" w:sz="4" w:space="0" w:color="auto"/>
            </w:tcBorders>
          </w:tcPr>
          <w:p w14:paraId="616A9D1B" w14:textId="2596D3B8" w:rsidR="0073067D" w:rsidRDefault="0073067D" w:rsidP="006D2D98">
            <w:r>
              <w:t>4.16</w:t>
            </w:r>
          </w:p>
        </w:tc>
        <w:tc>
          <w:tcPr>
            <w:tcW w:w="1353" w:type="dxa"/>
            <w:tcBorders>
              <w:top w:val="single" w:sz="4" w:space="0" w:color="auto"/>
              <w:left w:val="single" w:sz="4" w:space="0" w:color="auto"/>
              <w:bottom w:val="single" w:sz="4" w:space="0" w:color="auto"/>
              <w:right w:val="single" w:sz="4" w:space="0" w:color="auto"/>
            </w:tcBorders>
          </w:tcPr>
          <w:p w14:paraId="5219F5D7" w14:textId="2650A47A" w:rsidR="0073067D" w:rsidRDefault="0073067D" w:rsidP="006D2D98">
            <w:r>
              <w:t>5/11/2023</w:t>
            </w:r>
          </w:p>
        </w:tc>
        <w:tc>
          <w:tcPr>
            <w:tcW w:w="2160" w:type="dxa"/>
            <w:tcBorders>
              <w:top w:val="single" w:sz="4" w:space="0" w:color="auto"/>
              <w:left w:val="single" w:sz="4" w:space="0" w:color="auto"/>
              <w:bottom w:val="single" w:sz="4" w:space="0" w:color="auto"/>
              <w:right w:val="single" w:sz="4" w:space="0" w:color="auto"/>
            </w:tcBorders>
          </w:tcPr>
          <w:p w14:paraId="48F91B90" w14:textId="43BFE61D" w:rsidR="0073067D" w:rsidRDefault="0073067D" w:rsidP="006D2D98">
            <w:r>
              <w:t>Windsor Solutions</w:t>
            </w:r>
          </w:p>
        </w:tc>
        <w:tc>
          <w:tcPr>
            <w:tcW w:w="4828" w:type="dxa"/>
            <w:tcBorders>
              <w:top w:val="single" w:sz="4" w:space="0" w:color="auto"/>
              <w:left w:val="single" w:sz="4" w:space="0" w:color="auto"/>
              <w:bottom w:val="single" w:sz="4" w:space="0" w:color="auto"/>
              <w:right w:val="single" w:sz="4" w:space="0" w:color="auto"/>
            </w:tcBorders>
          </w:tcPr>
          <w:p w14:paraId="17A330B7" w14:textId="2A321A63" w:rsidR="0073067D" w:rsidRDefault="0073067D" w:rsidP="006D2D98">
            <w:r>
              <w:t>Updated to reflect 4.16.</w:t>
            </w:r>
          </w:p>
        </w:tc>
      </w:tr>
      <w:tr w:rsidR="006233E4" w14:paraId="4FDAB913" w14:textId="77777777" w:rsidTr="006D2D98">
        <w:tc>
          <w:tcPr>
            <w:tcW w:w="1054" w:type="dxa"/>
            <w:tcBorders>
              <w:top w:val="single" w:sz="4" w:space="0" w:color="auto"/>
              <w:left w:val="single" w:sz="4" w:space="0" w:color="auto"/>
              <w:bottom w:val="single" w:sz="4" w:space="0" w:color="auto"/>
              <w:right w:val="single" w:sz="4" w:space="0" w:color="auto"/>
            </w:tcBorders>
          </w:tcPr>
          <w:p w14:paraId="50BC1CDC" w14:textId="4CD4ACC4" w:rsidR="006233E4" w:rsidRDefault="006233E4" w:rsidP="006D2D98">
            <w:r>
              <w:t>4.17</w:t>
            </w:r>
          </w:p>
        </w:tc>
        <w:tc>
          <w:tcPr>
            <w:tcW w:w="1353" w:type="dxa"/>
            <w:tcBorders>
              <w:top w:val="single" w:sz="4" w:space="0" w:color="auto"/>
              <w:left w:val="single" w:sz="4" w:space="0" w:color="auto"/>
              <w:bottom w:val="single" w:sz="4" w:space="0" w:color="auto"/>
              <w:right w:val="single" w:sz="4" w:space="0" w:color="auto"/>
            </w:tcBorders>
          </w:tcPr>
          <w:p w14:paraId="5BABF811" w14:textId="2BB85475" w:rsidR="006233E4" w:rsidRDefault="006233E4" w:rsidP="006D2D98">
            <w:r>
              <w:t>6/28/2023</w:t>
            </w:r>
          </w:p>
        </w:tc>
        <w:tc>
          <w:tcPr>
            <w:tcW w:w="2160" w:type="dxa"/>
            <w:tcBorders>
              <w:top w:val="single" w:sz="4" w:space="0" w:color="auto"/>
              <w:left w:val="single" w:sz="4" w:space="0" w:color="auto"/>
              <w:bottom w:val="single" w:sz="4" w:space="0" w:color="auto"/>
              <w:right w:val="single" w:sz="4" w:space="0" w:color="auto"/>
            </w:tcBorders>
          </w:tcPr>
          <w:p w14:paraId="6F587D56" w14:textId="27AB811E" w:rsidR="006233E4" w:rsidRDefault="006233E4" w:rsidP="006D2D98">
            <w:r>
              <w:t>Windsor Soltuions</w:t>
            </w:r>
          </w:p>
        </w:tc>
        <w:tc>
          <w:tcPr>
            <w:tcW w:w="4828" w:type="dxa"/>
            <w:tcBorders>
              <w:top w:val="single" w:sz="4" w:space="0" w:color="auto"/>
              <w:left w:val="single" w:sz="4" w:space="0" w:color="auto"/>
              <w:bottom w:val="single" w:sz="4" w:space="0" w:color="auto"/>
              <w:right w:val="single" w:sz="4" w:space="0" w:color="auto"/>
            </w:tcBorders>
          </w:tcPr>
          <w:p w14:paraId="30CD524A" w14:textId="3F89A542" w:rsidR="006233E4" w:rsidRDefault="006233E4" w:rsidP="006D2D98">
            <w:r>
              <w:t>Updated to reflect 4.17.</w:t>
            </w:r>
          </w:p>
        </w:tc>
      </w:tr>
      <w:bookmarkEnd w:id="0"/>
    </w:tbl>
    <w:p w14:paraId="71192076" w14:textId="77777777" w:rsidR="00423758" w:rsidRPr="00866156" w:rsidRDefault="00423758" w:rsidP="00866156">
      <w:pPr>
        <w:spacing w:before="0"/>
        <w:rPr>
          <w:rFonts w:ascii="Arial" w:hAnsi="Arial" w:cs="Arial"/>
          <w:b/>
          <w:sz w:val="52"/>
          <w:szCs w:val="52"/>
        </w:rPr>
      </w:pPr>
    </w:p>
    <w:p w14:paraId="6BFF4015" w14:textId="77777777" w:rsidR="008C7393" w:rsidRDefault="008C7393">
      <w:pPr>
        <w:spacing w:before="0"/>
      </w:pPr>
      <w:r>
        <w:br w:type="page"/>
      </w:r>
    </w:p>
    <w:p w14:paraId="3A4A5127" w14:textId="77777777" w:rsidR="008C7393" w:rsidRDefault="008C7393" w:rsidP="008C7393">
      <w:pPr>
        <w:pBdr>
          <w:bottom w:val="single" w:sz="4" w:space="1" w:color="auto"/>
        </w:pBdr>
      </w:pPr>
      <w:r>
        <w:rPr>
          <w:rFonts w:ascii="Arial" w:hAnsi="Arial" w:cs="Arial"/>
          <w:b/>
          <w:sz w:val="52"/>
          <w:szCs w:val="52"/>
        </w:rPr>
        <w:lastRenderedPageBreak/>
        <w:t>Contents</w:t>
      </w:r>
    </w:p>
    <w:p w14:paraId="71978498" w14:textId="23AF68F7" w:rsidR="00F1467D" w:rsidRDefault="008C7393">
      <w:pPr>
        <w:pStyle w:val="TOC1"/>
        <w:tabs>
          <w:tab w:val="right" w:leader="dot" w:pos="9350"/>
        </w:tabs>
        <w:rPr>
          <w:rFonts w:eastAsiaTheme="minorEastAsia" w:cstheme="minorBidi"/>
          <w:noProof/>
          <w:szCs w:val="22"/>
        </w:rPr>
      </w:pPr>
      <w:r>
        <w:fldChar w:fldCharType="begin"/>
      </w:r>
      <w:r>
        <w:instrText xml:space="preserve"> TOC \o "1-2" \h \z \u </w:instrText>
      </w:r>
      <w:r>
        <w:fldChar w:fldCharType="separate"/>
      </w:r>
      <w:hyperlink w:anchor="_Toc77674957" w:history="1">
        <w:r w:rsidR="00F1467D" w:rsidRPr="00632CE8">
          <w:rPr>
            <w:rStyle w:val="Hyperlink"/>
            <w:noProof/>
          </w:rPr>
          <w:t>Introduction</w:t>
        </w:r>
        <w:r w:rsidR="00F1467D">
          <w:rPr>
            <w:noProof/>
            <w:webHidden/>
          </w:rPr>
          <w:tab/>
        </w:r>
        <w:r w:rsidR="00F1467D">
          <w:rPr>
            <w:noProof/>
            <w:webHidden/>
          </w:rPr>
          <w:fldChar w:fldCharType="begin"/>
        </w:r>
        <w:r w:rsidR="00F1467D">
          <w:rPr>
            <w:noProof/>
            <w:webHidden/>
          </w:rPr>
          <w:instrText xml:space="preserve"> PAGEREF _Toc77674957 \h </w:instrText>
        </w:r>
        <w:r w:rsidR="00F1467D">
          <w:rPr>
            <w:noProof/>
            <w:webHidden/>
          </w:rPr>
        </w:r>
        <w:r w:rsidR="00F1467D">
          <w:rPr>
            <w:noProof/>
            <w:webHidden/>
          </w:rPr>
          <w:fldChar w:fldCharType="separate"/>
        </w:r>
        <w:r w:rsidR="00F1467D">
          <w:rPr>
            <w:noProof/>
            <w:webHidden/>
          </w:rPr>
          <w:t>1</w:t>
        </w:r>
        <w:r w:rsidR="00F1467D">
          <w:rPr>
            <w:noProof/>
            <w:webHidden/>
          </w:rPr>
          <w:fldChar w:fldCharType="end"/>
        </w:r>
      </w:hyperlink>
    </w:p>
    <w:p w14:paraId="5CC6A085" w14:textId="6FF7D587" w:rsidR="00F1467D" w:rsidRDefault="00000000">
      <w:pPr>
        <w:pStyle w:val="TOC1"/>
        <w:tabs>
          <w:tab w:val="right" w:leader="dot" w:pos="9350"/>
        </w:tabs>
        <w:rPr>
          <w:rFonts w:eastAsiaTheme="minorEastAsia" w:cstheme="minorBidi"/>
          <w:noProof/>
          <w:szCs w:val="22"/>
        </w:rPr>
      </w:pPr>
      <w:hyperlink w:anchor="_Toc77674958" w:history="1">
        <w:r w:rsidR="00F1467D" w:rsidRPr="00632CE8">
          <w:rPr>
            <w:rStyle w:val="Hyperlink"/>
            <w:noProof/>
          </w:rPr>
          <w:t>Overview</w:t>
        </w:r>
        <w:r w:rsidR="00F1467D">
          <w:rPr>
            <w:noProof/>
            <w:webHidden/>
          </w:rPr>
          <w:tab/>
        </w:r>
        <w:r w:rsidR="00F1467D">
          <w:rPr>
            <w:noProof/>
            <w:webHidden/>
          </w:rPr>
          <w:fldChar w:fldCharType="begin"/>
        </w:r>
        <w:r w:rsidR="00F1467D">
          <w:rPr>
            <w:noProof/>
            <w:webHidden/>
          </w:rPr>
          <w:instrText xml:space="preserve"> PAGEREF _Toc77674958 \h </w:instrText>
        </w:r>
        <w:r w:rsidR="00F1467D">
          <w:rPr>
            <w:noProof/>
            <w:webHidden/>
          </w:rPr>
        </w:r>
        <w:r w:rsidR="00F1467D">
          <w:rPr>
            <w:noProof/>
            <w:webHidden/>
          </w:rPr>
          <w:fldChar w:fldCharType="separate"/>
        </w:r>
        <w:r w:rsidR="00F1467D">
          <w:rPr>
            <w:noProof/>
            <w:webHidden/>
          </w:rPr>
          <w:t>2</w:t>
        </w:r>
        <w:r w:rsidR="00F1467D">
          <w:rPr>
            <w:noProof/>
            <w:webHidden/>
          </w:rPr>
          <w:fldChar w:fldCharType="end"/>
        </w:r>
      </w:hyperlink>
    </w:p>
    <w:p w14:paraId="4B08FE55" w14:textId="789B2BCC" w:rsidR="00F1467D" w:rsidRDefault="00000000">
      <w:pPr>
        <w:pStyle w:val="TOC1"/>
        <w:tabs>
          <w:tab w:val="right" w:leader="dot" w:pos="9350"/>
        </w:tabs>
        <w:rPr>
          <w:rFonts w:eastAsiaTheme="minorEastAsia" w:cstheme="minorBidi"/>
          <w:noProof/>
          <w:szCs w:val="22"/>
        </w:rPr>
      </w:pPr>
      <w:hyperlink w:anchor="_Toc77674959" w:history="1">
        <w:r w:rsidR="00F1467D" w:rsidRPr="00632CE8">
          <w:rPr>
            <w:rStyle w:val="Hyperlink"/>
            <w:noProof/>
          </w:rPr>
          <w:t>Submission Processing</w:t>
        </w:r>
        <w:r w:rsidR="00F1467D">
          <w:rPr>
            <w:noProof/>
            <w:webHidden/>
          </w:rPr>
          <w:tab/>
        </w:r>
        <w:r w:rsidR="00F1467D">
          <w:rPr>
            <w:noProof/>
            <w:webHidden/>
          </w:rPr>
          <w:fldChar w:fldCharType="begin"/>
        </w:r>
        <w:r w:rsidR="00F1467D">
          <w:rPr>
            <w:noProof/>
            <w:webHidden/>
          </w:rPr>
          <w:instrText xml:space="preserve"> PAGEREF _Toc77674959 \h </w:instrText>
        </w:r>
        <w:r w:rsidR="00F1467D">
          <w:rPr>
            <w:noProof/>
            <w:webHidden/>
          </w:rPr>
        </w:r>
        <w:r w:rsidR="00F1467D">
          <w:rPr>
            <w:noProof/>
            <w:webHidden/>
          </w:rPr>
          <w:fldChar w:fldCharType="separate"/>
        </w:r>
        <w:r w:rsidR="00F1467D">
          <w:rPr>
            <w:noProof/>
            <w:webHidden/>
          </w:rPr>
          <w:t>3</w:t>
        </w:r>
        <w:r w:rsidR="00F1467D">
          <w:rPr>
            <w:noProof/>
            <w:webHidden/>
          </w:rPr>
          <w:fldChar w:fldCharType="end"/>
        </w:r>
      </w:hyperlink>
    </w:p>
    <w:p w14:paraId="3311F1EC" w14:textId="33377F57" w:rsidR="00F1467D" w:rsidRDefault="00000000">
      <w:pPr>
        <w:pStyle w:val="TOC2"/>
        <w:tabs>
          <w:tab w:val="right" w:leader="dot" w:pos="9350"/>
        </w:tabs>
        <w:rPr>
          <w:rFonts w:eastAsiaTheme="minorEastAsia" w:cstheme="minorBidi"/>
          <w:noProof/>
          <w:szCs w:val="22"/>
        </w:rPr>
      </w:pPr>
      <w:hyperlink w:anchor="_Toc77674960" w:history="1">
        <w:r w:rsidR="00F1467D" w:rsidRPr="00632CE8">
          <w:rPr>
            <w:rStyle w:val="Hyperlink"/>
            <w:noProof/>
          </w:rPr>
          <w:t>Search for and Select a Submission</w:t>
        </w:r>
        <w:r w:rsidR="00F1467D">
          <w:rPr>
            <w:noProof/>
            <w:webHidden/>
          </w:rPr>
          <w:tab/>
        </w:r>
        <w:r w:rsidR="00F1467D">
          <w:rPr>
            <w:noProof/>
            <w:webHidden/>
          </w:rPr>
          <w:fldChar w:fldCharType="begin"/>
        </w:r>
        <w:r w:rsidR="00F1467D">
          <w:rPr>
            <w:noProof/>
            <w:webHidden/>
          </w:rPr>
          <w:instrText xml:space="preserve"> PAGEREF _Toc77674960 \h </w:instrText>
        </w:r>
        <w:r w:rsidR="00F1467D">
          <w:rPr>
            <w:noProof/>
            <w:webHidden/>
          </w:rPr>
        </w:r>
        <w:r w:rsidR="00F1467D">
          <w:rPr>
            <w:noProof/>
            <w:webHidden/>
          </w:rPr>
          <w:fldChar w:fldCharType="separate"/>
        </w:r>
        <w:r w:rsidR="00F1467D">
          <w:rPr>
            <w:noProof/>
            <w:webHidden/>
          </w:rPr>
          <w:t>4</w:t>
        </w:r>
        <w:r w:rsidR="00F1467D">
          <w:rPr>
            <w:noProof/>
            <w:webHidden/>
          </w:rPr>
          <w:fldChar w:fldCharType="end"/>
        </w:r>
      </w:hyperlink>
    </w:p>
    <w:p w14:paraId="527ACBEA" w14:textId="6BA40A44" w:rsidR="00F1467D" w:rsidRDefault="00000000">
      <w:pPr>
        <w:pStyle w:val="TOC2"/>
        <w:tabs>
          <w:tab w:val="right" w:leader="dot" w:pos="9350"/>
        </w:tabs>
        <w:rPr>
          <w:rFonts w:eastAsiaTheme="minorEastAsia" w:cstheme="minorBidi"/>
          <w:noProof/>
          <w:szCs w:val="22"/>
        </w:rPr>
      </w:pPr>
      <w:hyperlink w:anchor="_Toc77674961" w:history="1">
        <w:r w:rsidR="00F1467D" w:rsidRPr="00632CE8">
          <w:rPr>
            <w:rStyle w:val="Hyperlink"/>
            <w:noProof/>
          </w:rPr>
          <w:t>Begin/Complete Review</w:t>
        </w:r>
        <w:r w:rsidR="00F1467D">
          <w:rPr>
            <w:noProof/>
            <w:webHidden/>
          </w:rPr>
          <w:tab/>
        </w:r>
        <w:r w:rsidR="00F1467D">
          <w:rPr>
            <w:noProof/>
            <w:webHidden/>
          </w:rPr>
          <w:fldChar w:fldCharType="begin"/>
        </w:r>
        <w:r w:rsidR="00F1467D">
          <w:rPr>
            <w:noProof/>
            <w:webHidden/>
          </w:rPr>
          <w:instrText xml:space="preserve"> PAGEREF _Toc77674961 \h </w:instrText>
        </w:r>
        <w:r w:rsidR="00F1467D">
          <w:rPr>
            <w:noProof/>
            <w:webHidden/>
          </w:rPr>
        </w:r>
        <w:r w:rsidR="00F1467D">
          <w:rPr>
            <w:noProof/>
            <w:webHidden/>
          </w:rPr>
          <w:fldChar w:fldCharType="separate"/>
        </w:r>
        <w:r w:rsidR="00F1467D">
          <w:rPr>
            <w:noProof/>
            <w:webHidden/>
          </w:rPr>
          <w:t>7</w:t>
        </w:r>
        <w:r w:rsidR="00F1467D">
          <w:rPr>
            <w:noProof/>
            <w:webHidden/>
          </w:rPr>
          <w:fldChar w:fldCharType="end"/>
        </w:r>
      </w:hyperlink>
    </w:p>
    <w:p w14:paraId="4BEDC066" w14:textId="721D7076" w:rsidR="00F1467D" w:rsidRDefault="00000000">
      <w:pPr>
        <w:pStyle w:val="TOC2"/>
        <w:tabs>
          <w:tab w:val="right" w:leader="dot" w:pos="9350"/>
        </w:tabs>
        <w:rPr>
          <w:rFonts w:eastAsiaTheme="minorEastAsia" w:cstheme="minorBidi"/>
          <w:noProof/>
          <w:szCs w:val="22"/>
        </w:rPr>
      </w:pPr>
      <w:hyperlink w:anchor="_Toc77674962" w:history="1">
        <w:r w:rsidR="00F1467D" w:rsidRPr="00632CE8">
          <w:rPr>
            <w:rStyle w:val="Hyperlink"/>
            <w:noProof/>
          </w:rPr>
          <w:t>Modify Status</w:t>
        </w:r>
        <w:r w:rsidR="00F1467D">
          <w:rPr>
            <w:noProof/>
            <w:webHidden/>
          </w:rPr>
          <w:tab/>
        </w:r>
        <w:r w:rsidR="00F1467D">
          <w:rPr>
            <w:noProof/>
            <w:webHidden/>
          </w:rPr>
          <w:fldChar w:fldCharType="begin"/>
        </w:r>
        <w:r w:rsidR="00F1467D">
          <w:rPr>
            <w:noProof/>
            <w:webHidden/>
          </w:rPr>
          <w:instrText xml:space="preserve"> PAGEREF _Toc77674962 \h </w:instrText>
        </w:r>
        <w:r w:rsidR="00F1467D">
          <w:rPr>
            <w:noProof/>
            <w:webHidden/>
          </w:rPr>
        </w:r>
        <w:r w:rsidR="00F1467D">
          <w:rPr>
            <w:noProof/>
            <w:webHidden/>
          </w:rPr>
          <w:fldChar w:fldCharType="separate"/>
        </w:r>
        <w:r w:rsidR="00F1467D">
          <w:rPr>
            <w:noProof/>
            <w:webHidden/>
          </w:rPr>
          <w:t>7</w:t>
        </w:r>
        <w:r w:rsidR="00F1467D">
          <w:rPr>
            <w:noProof/>
            <w:webHidden/>
          </w:rPr>
          <w:fldChar w:fldCharType="end"/>
        </w:r>
      </w:hyperlink>
    </w:p>
    <w:p w14:paraId="7AFAF493" w14:textId="523AF3F3" w:rsidR="00F1467D" w:rsidRDefault="00000000">
      <w:pPr>
        <w:pStyle w:val="TOC2"/>
        <w:tabs>
          <w:tab w:val="right" w:leader="dot" w:pos="9350"/>
        </w:tabs>
        <w:rPr>
          <w:rFonts w:eastAsiaTheme="minorEastAsia" w:cstheme="minorBidi"/>
          <w:noProof/>
          <w:szCs w:val="22"/>
        </w:rPr>
      </w:pPr>
      <w:hyperlink w:anchor="_Toc77674963" w:history="1">
        <w:r w:rsidR="00F1467D" w:rsidRPr="00632CE8">
          <w:rPr>
            <w:rStyle w:val="Hyperlink"/>
            <w:noProof/>
          </w:rPr>
          <w:t>Notations</w:t>
        </w:r>
        <w:r w:rsidR="00F1467D">
          <w:rPr>
            <w:noProof/>
            <w:webHidden/>
          </w:rPr>
          <w:tab/>
        </w:r>
        <w:r w:rsidR="00F1467D">
          <w:rPr>
            <w:noProof/>
            <w:webHidden/>
          </w:rPr>
          <w:fldChar w:fldCharType="begin"/>
        </w:r>
        <w:r w:rsidR="00F1467D">
          <w:rPr>
            <w:noProof/>
            <w:webHidden/>
          </w:rPr>
          <w:instrText xml:space="preserve"> PAGEREF _Toc77674963 \h </w:instrText>
        </w:r>
        <w:r w:rsidR="00F1467D">
          <w:rPr>
            <w:noProof/>
            <w:webHidden/>
          </w:rPr>
        </w:r>
        <w:r w:rsidR="00F1467D">
          <w:rPr>
            <w:noProof/>
            <w:webHidden/>
          </w:rPr>
          <w:fldChar w:fldCharType="separate"/>
        </w:r>
        <w:r w:rsidR="00F1467D">
          <w:rPr>
            <w:noProof/>
            <w:webHidden/>
          </w:rPr>
          <w:t>8</w:t>
        </w:r>
        <w:r w:rsidR="00F1467D">
          <w:rPr>
            <w:noProof/>
            <w:webHidden/>
          </w:rPr>
          <w:fldChar w:fldCharType="end"/>
        </w:r>
      </w:hyperlink>
    </w:p>
    <w:p w14:paraId="08859E59" w14:textId="50B2AB27" w:rsidR="00F1467D" w:rsidRDefault="00000000">
      <w:pPr>
        <w:pStyle w:val="TOC2"/>
        <w:tabs>
          <w:tab w:val="right" w:leader="dot" w:pos="9350"/>
        </w:tabs>
        <w:rPr>
          <w:rFonts w:eastAsiaTheme="minorEastAsia" w:cstheme="minorBidi"/>
          <w:noProof/>
          <w:szCs w:val="22"/>
        </w:rPr>
      </w:pPr>
      <w:hyperlink w:anchor="_Toc77674964" w:history="1">
        <w:r w:rsidR="00F1467D" w:rsidRPr="00632CE8">
          <w:rPr>
            <w:rStyle w:val="Hyperlink"/>
            <w:noProof/>
          </w:rPr>
          <w:t>Workflow</w:t>
        </w:r>
        <w:r w:rsidR="00F1467D">
          <w:rPr>
            <w:noProof/>
            <w:webHidden/>
          </w:rPr>
          <w:tab/>
        </w:r>
        <w:r w:rsidR="00F1467D">
          <w:rPr>
            <w:noProof/>
            <w:webHidden/>
          </w:rPr>
          <w:fldChar w:fldCharType="begin"/>
        </w:r>
        <w:r w:rsidR="00F1467D">
          <w:rPr>
            <w:noProof/>
            <w:webHidden/>
          </w:rPr>
          <w:instrText xml:space="preserve"> PAGEREF _Toc77674964 \h </w:instrText>
        </w:r>
        <w:r w:rsidR="00F1467D">
          <w:rPr>
            <w:noProof/>
            <w:webHidden/>
          </w:rPr>
        </w:r>
        <w:r w:rsidR="00F1467D">
          <w:rPr>
            <w:noProof/>
            <w:webHidden/>
          </w:rPr>
          <w:fldChar w:fldCharType="separate"/>
        </w:r>
        <w:r w:rsidR="00F1467D">
          <w:rPr>
            <w:noProof/>
            <w:webHidden/>
          </w:rPr>
          <w:t>11</w:t>
        </w:r>
        <w:r w:rsidR="00F1467D">
          <w:rPr>
            <w:noProof/>
            <w:webHidden/>
          </w:rPr>
          <w:fldChar w:fldCharType="end"/>
        </w:r>
      </w:hyperlink>
    </w:p>
    <w:p w14:paraId="09186206" w14:textId="103C25AF" w:rsidR="00F1467D" w:rsidRDefault="00000000">
      <w:pPr>
        <w:pStyle w:val="TOC2"/>
        <w:tabs>
          <w:tab w:val="right" w:leader="dot" w:pos="9350"/>
        </w:tabs>
        <w:rPr>
          <w:rFonts w:eastAsiaTheme="minorEastAsia" w:cstheme="minorBidi"/>
          <w:noProof/>
          <w:szCs w:val="22"/>
        </w:rPr>
      </w:pPr>
      <w:hyperlink w:anchor="_Toc77674965" w:history="1">
        <w:r w:rsidR="00F1467D" w:rsidRPr="00632CE8">
          <w:rPr>
            <w:rStyle w:val="Hyperlink"/>
            <w:noProof/>
          </w:rPr>
          <w:t>Submission Information</w:t>
        </w:r>
        <w:r w:rsidR="00F1467D">
          <w:rPr>
            <w:noProof/>
            <w:webHidden/>
          </w:rPr>
          <w:tab/>
        </w:r>
        <w:r w:rsidR="00F1467D">
          <w:rPr>
            <w:noProof/>
            <w:webHidden/>
          </w:rPr>
          <w:fldChar w:fldCharType="begin"/>
        </w:r>
        <w:r w:rsidR="00F1467D">
          <w:rPr>
            <w:noProof/>
            <w:webHidden/>
          </w:rPr>
          <w:instrText xml:space="preserve"> PAGEREF _Toc77674965 \h </w:instrText>
        </w:r>
        <w:r w:rsidR="00F1467D">
          <w:rPr>
            <w:noProof/>
            <w:webHidden/>
          </w:rPr>
        </w:r>
        <w:r w:rsidR="00F1467D">
          <w:rPr>
            <w:noProof/>
            <w:webHidden/>
          </w:rPr>
          <w:fldChar w:fldCharType="separate"/>
        </w:r>
        <w:r w:rsidR="00F1467D">
          <w:rPr>
            <w:noProof/>
            <w:webHidden/>
          </w:rPr>
          <w:t>15</w:t>
        </w:r>
        <w:r w:rsidR="00F1467D">
          <w:rPr>
            <w:noProof/>
            <w:webHidden/>
          </w:rPr>
          <w:fldChar w:fldCharType="end"/>
        </w:r>
      </w:hyperlink>
    </w:p>
    <w:p w14:paraId="077541AC" w14:textId="6D56E415" w:rsidR="00F1467D" w:rsidRDefault="00000000">
      <w:pPr>
        <w:pStyle w:val="TOC2"/>
        <w:tabs>
          <w:tab w:val="right" w:leader="dot" w:pos="9350"/>
        </w:tabs>
        <w:rPr>
          <w:rFonts w:eastAsiaTheme="minorEastAsia" w:cstheme="minorBidi"/>
          <w:noProof/>
          <w:szCs w:val="22"/>
        </w:rPr>
      </w:pPr>
      <w:hyperlink w:anchor="_Toc77674966" w:history="1">
        <w:r w:rsidR="00F1467D" w:rsidRPr="00632CE8">
          <w:rPr>
            <w:rStyle w:val="Hyperlink"/>
            <w:noProof/>
          </w:rPr>
          <w:t>Record Internal Processing Data</w:t>
        </w:r>
        <w:r w:rsidR="00F1467D">
          <w:rPr>
            <w:noProof/>
            <w:webHidden/>
          </w:rPr>
          <w:tab/>
        </w:r>
        <w:r w:rsidR="00F1467D">
          <w:rPr>
            <w:noProof/>
            <w:webHidden/>
          </w:rPr>
          <w:fldChar w:fldCharType="begin"/>
        </w:r>
        <w:r w:rsidR="00F1467D">
          <w:rPr>
            <w:noProof/>
            <w:webHidden/>
          </w:rPr>
          <w:instrText xml:space="preserve"> PAGEREF _Toc77674966 \h </w:instrText>
        </w:r>
        <w:r w:rsidR="00F1467D">
          <w:rPr>
            <w:noProof/>
            <w:webHidden/>
          </w:rPr>
        </w:r>
        <w:r w:rsidR="00F1467D">
          <w:rPr>
            <w:noProof/>
            <w:webHidden/>
          </w:rPr>
          <w:fldChar w:fldCharType="separate"/>
        </w:r>
        <w:r w:rsidR="00F1467D">
          <w:rPr>
            <w:noProof/>
            <w:webHidden/>
          </w:rPr>
          <w:t>15</w:t>
        </w:r>
        <w:r w:rsidR="00F1467D">
          <w:rPr>
            <w:noProof/>
            <w:webHidden/>
          </w:rPr>
          <w:fldChar w:fldCharType="end"/>
        </w:r>
      </w:hyperlink>
    </w:p>
    <w:p w14:paraId="38650D85" w14:textId="3B705B82" w:rsidR="00F1467D" w:rsidRDefault="00000000">
      <w:pPr>
        <w:pStyle w:val="TOC2"/>
        <w:tabs>
          <w:tab w:val="right" w:leader="dot" w:pos="9350"/>
        </w:tabs>
        <w:rPr>
          <w:rFonts w:eastAsiaTheme="minorEastAsia" w:cstheme="minorBidi"/>
          <w:noProof/>
          <w:szCs w:val="22"/>
        </w:rPr>
      </w:pPr>
      <w:hyperlink w:anchor="_Toc77674967" w:history="1">
        <w:r w:rsidR="00F1467D" w:rsidRPr="00632CE8">
          <w:rPr>
            <w:rStyle w:val="Hyperlink"/>
            <w:noProof/>
          </w:rPr>
          <w:t>Update Payment Processing Information</w:t>
        </w:r>
        <w:r w:rsidR="00F1467D">
          <w:rPr>
            <w:noProof/>
            <w:webHidden/>
          </w:rPr>
          <w:tab/>
        </w:r>
        <w:r w:rsidR="00F1467D">
          <w:rPr>
            <w:noProof/>
            <w:webHidden/>
          </w:rPr>
          <w:fldChar w:fldCharType="begin"/>
        </w:r>
        <w:r w:rsidR="00F1467D">
          <w:rPr>
            <w:noProof/>
            <w:webHidden/>
          </w:rPr>
          <w:instrText xml:space="preserve"> PAGEREF _Toc77674967 \h </w:instrText>
        </w:r>
        <w:r w:rsidR="00F1467D">
          <w:rPr>
            <w:noProof/>
            <w:webHidden/>
          </w:rPr>
        </w:r>
        <w:r w:rsidR="00F1467D">
          <w:rPr>
            <w:noProof/>
            <w:webHidden/>
          </w:rPr>
          <w:fldChar w:fldCharType="separate"/>
        </w:r>
        <w:r w:rsidR="00F1467D">
          <w:rPr>
            <w:noProof/>
            <w:webHidden/>
          </w:rPr>
          <w:t>15</w:t>
        </w:r>
        <w:r w:rsidR="00F1467D">
          <w:rPr>
            <w:noProof/>
            <w:webHidden/>
          </w:rPr>
          <w:fldChar w:fldCharType="end"/>
        </w:r>
      </w:hyperlink>
    </w:p>
    <w:p w14:paraId="17C47D56" w14:textId="45C5348F" w:rsidR="00F1467D" w:rsidRDefault="00000000">
      <w:pPr>
        <w:pStyle w:val="TOC2"/>
        <w:tabs>
          <w:tab w:val="right" w:leader="dot" w:pos="9350"/>
        </w:tabs>
        <w:rPr>
          <w:rFonts w:eastAsiaTheme="minorEastAsia" w:cstheme="minorBidi"/>
          <w:noProof/>
          <w:szCs w:val="22"/>
        </w:rPr>
      </w:pPr>
      <w:hyperlink w:anchor="_Toc77674968" w:history="1">
        <w:r w:rsidR="00F1467D" w:rsidRPr="00632CE8">
          <w:rPr>
            <w:rStyle w:val="Hyperlink"/>
            <w:noProof/>
          </w:rPr>
          <w:t>Email Submitter</w:t>
        </w:r>
        <w:r w:rsidR="00F1467D">
          <w:rPr>
            <w:noProof/>
            <w:webHidden/>
          </w:rPr>
          <w:tab/>
        </w:r>
        <w:r w:rsidR="00F1467D">
          <w:rPr>
            <w:noProof/>
            <w:webHidden/>
          </w:rPr>
          <w:fldChar w:fldCharType="begin"/>
        </w:r>
        <w:r w:rsidR="00F1467D">
          <w:rPr>
            <w:noProof/>
            <w:webHidden/>
          </w:rPr>
          <w:instrText xml:space="preserve"> PAGEREF _Toc77674968 \h </w:instrText>
        </w:r>
        <w:r w:rsidR="00F1467D">
          <w:rPr>
            <w:noProof/>
            <w:webHidden/>
          </w:rPr>
        </w:r>
        <w:r w:rsidR="00F1467D">
          <w:rPr>
            <w:noProof/>
            <w:webHidden/>
          </w:rPr>
          <w:fldChar w:fldCharType="separate"/>
        </w:r>
        <w:r w:rsidR="00F1467D">
          <w:rPr>
            <w:noProof/>
            <w:webHidden/>
          </w:rPr>
          <w:t>16</w:t>
        </w:r>
        <w:r w:rsidR="00F1467D">
          <w:rPr>
            <w:noProof/>
            <w:webHidden/>
          </w:rPr>
          <w:fldChar w:fldCharType="end"/>
        </w:r>
      </w:hyperlink>
    </w:p>
    <w:p w14:paraId="680913CC" w14:textId="559BD6FA" w:rsidR="00F1467D" w:rsidRDefault="00000000">
      <w:pPr>
        <w:pStyle w:val="TOC1"/>
        <w:tabs>
          <w:tab w:val="right" w:leader="dot" w:pos="9350"/>
        </w:tabs>
        <w:rPr>
          <w:rFonts w:eastAsiaTheme="minorEastAsia" w:cstheme="minorBidi"/>
          <w:noProof/>
          <w:szCs w:val="22"/>
        </w:rPr>
      </w:pPr>
      <w:hyperlink w:anchor="_Toc77674969" w:history="1">
        <w:r w:rsidR="00F1467D" w:rsidRPr="00632CE8">
          <w:rPr>
            <w:rStyle w:val="Hyperlink"/>
            <w:noProof/>
          </w:rPr>
          <w:t>Revising a Submission</w:t>
        </w:r>
        <w:r w:rsidR="00F1467D">
          <w:rPr>
            <w:noProof/>
            <w:webHidden/>
          </w:rPr>
          <w:tab/>
        </w:r>
        <w:r w:rsidR="00F1467D">
          <w:rPr>
            <w:noProof/>
            <w:webHidden/>
          </w:rPr>
          <w:fldChar w:fldCharType="begin"/>
        </w:r>
        <w:r w:rsidR="00F1467D">
          <w:rPr>
            <w:noProof/>
            <w:webHidden/>
          </w:rPr>
          <w:instrText xml:space="preserve"> PAGEREF _Toc77674969 \h </w:instrText>
        </w:r>
        <w:r w:rsidR="00F1467D">
          <w:rPr>
            <w:noProof/>
            <w:webHidden/>
          </w:rPr>
        </w:r>
        <w:r w:rsidR="00F1467D">
          <w:rPr>
            <w:noProof/>
            <w:webHidden/>
          </w:rPr>
          <w:fldChar w:fldCharType="separate"/>
        </w:r>
        <w:r w:rsidR="00F1467D">
          <w:rPr>
            <w:noProof/>
            <w:webHidden/>
          </w:rPr>
          <w:t>17</w:t>
        </w:r>
        <w:r w:rsidR="00F1467D">
          <w:rPr>
            <w:noProof/>
            <w:webHidden/>
          </w:rPr>
          <w:fldChar w:fldCharType="end"/>
        </w:r>
      </w:hyperlink>
    </w:p>
    <w:p w14:paraId="3F4964DB" w14:textId="45E28AB8" w:rsidR="00F1467D" w:rsidRDefault="00000000">
      <w:pPr>
        <w:pStyle w:val="TOC2"/>
        <w:tabs>
          <w:tab w:val="right" w:leader="dot" w:pos="9350"/>
        </w:tabs>
        <w:rPr>
          <w:rFonts w:eastAsiaTheme="minorEastAsia" w:cstheme="minorBidi"/>
          <w:noProof/>
          <w:szCs w:val="22"/>
        </w:rPr>
      </w:pPr>
      <w:hyperlink w:anchor="_Toc77674970" w:history="1">
        <w:r w:rsidR="00F1467D" w:rsidRPr="00632CE8">
          <w:rPr>
            <w:rStyle w:val="Hyperlink"/>
            <w:noProof/>
          </w:rPr>
          <w:t>Submitter Responding to Correction Requests</w:t>
        </w:r>
        <w:r w:rsidR="00F1467D">
          <w:rPr>
            <w:noProof/>
            <w:webHidden/>
          </w:rPr>
          <w:tab/>
        </w:r>
        <w:r w:rsidR="00F1467D">
          <w:rPr>
            <w:noProof/>
            <w:webHidden/>
          </w:rPr>
          <w:fldChar w:fldCharType="begin"/>
        </w:r>
        <w:r w:rsidR="00F1467D">
          <w:rPr>
            <w:noProof/>
            <w:webHidden/>
          </w:rPr>
          <w:instrText xml:space="preserve"> PAGEREF _Toc77674970 \h </w:instrText>
        </w:r>
        <w:r w:rsidR="00F1467D">
          <w:rPr>
            <w:noProof/>
            <w:webHidden/>
          </w:rPr>
        </w:r>
        <w:r w:rsidR="00F1467D">
          <w:rPr>
            <w:noProof/>
            <w:webHidden/>
          </w:rPr>
          <w:fldChar w:fldCharType="separate"/>
        </w:r>
        <w:r w:rsidR="00F1467D">
          <w:rPr>
            <w:noProof/>
            <w:webHidden/>
          </w:rPr>
          <w:t>17</w:t>
        </w:r>
        <w:r w:rsidR="00F1467D">
          <w:rPr>
            <w:noProof/>
            <w:webHidden/>
          </w:rPr>
          <w:fldChar w:fldCharType="end"/>
        </w:r>
      </w:hyperlink>
    </w:p>
    <w:p w14:paraId="7DAF0709" w14:textId="66C57164" w:rsidR="00F1467D" w:rsidRDefault="00000000">
      <w:pPr>
        <w:pStyle w:val="TOC2"/>
        <w:tabs>
          <w:tab w:val="right" w:leader="dot" w:pos="9350"/>
        </w:tabs>
        <w:rPr>
          <w:rFonts w:eastAsiaTheme="minorEastAsia" w:cstheme="minorBidi"/>
          <w:noProof/>
          <w:szCs w:val="22"/>
        </w:rPr>
      </w:pPr>
      <w:hyperlink w:anchor="_Toc77674971" w:history="1">
        <w:r w:rsidR="00F1467D" w:rsidRPr="00632CE8">
          <w:rPr>
            <w:rStyle w:val="Hyperlink"/>
            <w:noProof/>
          </w:rPr>
          <w:t>Processing a Revised Submission</w:t>
        </w:r>
        <w:r w:rsidR="00F1467D">
          <w:rPr>
            <w:noProof/>
            <w:webHidden/>
          </w:rPr>
          <w:tab/>
        </w:r>
        <w:r w:rsidR="00F1467D">
          <w:rPr>
            <w:noProof/>
            <w:webHidden/>
          </w:rPr>
          <w:fldChar w:fldCharType="begin"/>
        </w:r>
        <w:r w:rsidR="00F1467D">
          <w:rPr>
            <w:noProof/>
            <w:webHidden/>
          </w:rPr>
          <w:instrText xml:space="preserve"> PAGEREF _Toc77674971 \h </w:instrText>
        </w:r>
        <w:r w:rsidR="00F1467D">
          <w:rPr>
            <w:noProof/>
            <w:webHidden/>
          </w:rPr>
        </w:r>
        <w:r w:rsidR="00F1467D">
          <w:rPr>
            <w:noProof/>
            <w:webHidden/>
          </w:rPr>
          <w:fldChar w:fldCharType="separate"/>
        </w:r>
        <w:r w:rsidR="00F1467D">
          <w:rPr>
            <w:noProof/>
            <w:webHidden/>
          </w:rPr>
          <w:t>19</w:t>
        </w:r>
        <w:r w:rsidR="00F1467D">
          <w:rPr>
            <w:noProof/>
            <w:webHidden/>
          </w:rPr>
          <w:fldChar w:fldCharType="end"/>
        </w:r>
      </w:hyperlink>
    </w:p>
    <w:p w14:paraId="2A3E7F58" w14:textId="7AF7923E" w:rsidR="008F0DB6" w:rsidRDefault="008C7393" w:rsidP="008C7393">
      <w:pPr>
        <w:spacing w:before="0"/>
      </w:pPr>
      <w:r>
        <w:fldChar w:fldCharType="end"/>
      </w:r>
    </w:p>
    <w:p w14:paraId="3AA8138F" w14:textId="77777777" w:rsidR="00FB2DC9" w:rsidRDefault="00FB2DC9" w:rsidP="001C22CE"/>
    <w:p w14:paraId="5D031E74" w14:textId="77777777" w:rsidR="001C22CE" w:rsidRDefault="001C22CE" w:rsidP="001C22CE"/>
    <w:p w14:paraId="5BB4293F" w14:textId="77777777" w:rsidR="001C22CE" w:rsidRDefault="001C22CE" w:rsidP="001C22CE"/>
    <w:p w14:paraId="299F3F50" w14:textId="77777777" w:rsidR="0087172B" w:rsidRDefault="00423758" w:rsidP="0087172B">
      <w:pPr>
        <w:jc w:val="center"/>
      </w:pPr>
      <w:bookmarkStart w:id="1" w:name="_Toc155595888"/>
      <w:r>
        <w:t xml:space="preserve"> </w:t>
      </w:r>
    </w:p>
    <w:p w14:paraId="5D4CA957" w14:textId="77777777" w:rsidR="00BA6318" w:rsidRDefault="00BA6318" w:rsidP="00BA6318">
      <w:pPr>
        <w:sectPr w:rsidR="00BA6318" w:rsidSect="00866156">
          <w:headerReference w:type="even" r:id="rId14"/>
          <w:headerReference w:type="default" r:id="rId15"/>
          <w:footerReference w:type="even" r:id="rId16"/>
          <w:footerReference w:type="default" r:id="rId17"/>
          <w:pgSz w:w="12240" w:h="15840" w:code="1"/>
          <w:pgMar w:top="1440" w:right="1440" w:bottom="1440" w:left="1440" w:header="720" w:footer="720" w:gutter="0"/>
          <w:pgNumType w:fmt="lowerRoman" w:start="1"/>
          <w:cols w:space="720"/>
          <w:docGrid w:linePitch="299"/>
        </w:sectPr>
      </w:pPr>
      <w:bookmarkStart w:id="2" w:name="_Toc168736063"/>
    </w:p>
    <w:p w14:paraId="6109612B" w14:textId="77777777" w:rsidR="008C7393" w:rsidRPr="00471859" w:rsidRDefault="001C65C4" w:rsidP="00CB3D24">
      <w:pPr>
        <w:pStyle w:val="Heading1"/>
      </w:pPr>
      <w:bookmarkStart w:id="3" w:name="_Toc440876982"/>
      <w:bookmarkStart w:id="4" w:name="_Toc77674957"/>
      <w:bookmarkEnd w:id="1"/>
      <w:bookmarkEnd w:id="2"/>
      <w:bookmarkEnd w:id="3"/>
      <w:r>
        <w:lastRenderedPageBreak/>
        <w:t>Introduction</w:t>
      </w:r>
      <w:bookmarkEnd w:id="4"/>
    </w:p>
    <w:p w14:paraId="4E6D184D" w14:textId="5F53E55E" w:rsidR="008C7393" w:rsidRDefault="000B2E14">
      <w:pPr>
        <w:pStyle w:val="BodyText"/>
      </w:pPr>
      <w:r>
        <w:t>The submission processing area of the system provide internal users with the ability to process submissions in an efficient and streamlined manner. Internal staff have the ability to find, identify and select submissions. Once selected, staff can review a submission, edit submission properties, change submission status, complete workflow steps, add documents/attachments and collaborate with the submitter through notes and correction requests.</w:t>
      </w:r>
    </w:p>
    <w:p w14:paraId="6A89EA75" w14:textId="3E5BF682" w:rsidR="006D70C1" w:rsidRDefault="006D70C1" w:rsidP="008C7393">
      <w:pPr>
        <w:pStyle w:val="BodyText"/>
      </w:pPr>
      <w:r>
        <w:t xml:space="preserve">This guide helps educate processors on how to utilize the submission </w:t>
      </w:r>
      <w:r w:rsidR="000B2E14">
        <w:t>processing area of the system</w:t>
      </w:r>
      <w:r>
        <w:t>.</w:t>
      </w:r>
    </w:p>
    <w:p w14:paraId="4A4A18BD" w14:textId="77777777" w:rsidR="001C65C4" w:rsidRDefault="001C65C4" w:rsidP="007C6E0F">
      <w:pPr>
        <w:pStyle w:val="Heading1"/>
      </w:pPr>
      <w:bookmarkStart w:id="5" w:name="_Toc77674958"/>
      <w:r>
        <w:lastRenderedPageBreak/>
        <w:t>Overview</w:t>
      </w:r>
      <w:bookmarkEnd w:id="5"/>
    </w:p>
    <w:p w14:paraId="6F94A910" w14:textId="2663FFEC" w:rsidR="00515936" w:rsidRDefault="00515936" w:rsidP="00BC2826">
      <w:pPr>
        <w:pStyle w:val="BodyText"/>
      </w:pPr>
      <w:r w:rsidRPr="00BC2826">
        <w:t xml:space="preserve">Submission processing is supported through the “submission </w:t>
      </w:r>
      <w:r w:rsidR="00CF2AA3">
        <w:t>over</w:t>
      </w:r>
      <w:r w:rsidRPr="00BC2826">
        <w:t>view”</w:t>
      </w:r>
      <w:r w:rsidR="00B21674">
        <w:t xml:space="preserve"> set of pages</w:t>
      </w:r>
      <w:r w:rsidRPr="00BC2826">
        <w:t xml:space="preserve">. These screens replace the legacy </w:t>
      </w:r>
      <w:r w:rsidR="009A46E1">
        <w:t xml:space="preserve">submission </w:t>
      </w:r>
      <w:r w:rsidR="00CF2AA3">
        <w:t>view</w:t>
      </w:r>
      <w:r w:rsidRPr="00BC2826">
        <w:t xml:space="preserve"> and submission detail screen</w:t>
      </w:r>
      <w:r w:rsidR="00B21674">
        <w:t>s</w:t>
      </w:r>
      <w:r w:rsidRPr="00BC2826">
        <w:t>, and provide the user with a more interactive environment in which to process a submission and to collaborate with th</w:t>
      </w:r>
      <w:r w:rsidR="006D70C1" w:rsidRPr="00BC2826">
        <w:t xml:space="preserve">e </w:t>
      </w:r>
      <w:r w:rsidR="00612BE6">
        <w:t>submitter</w:t>
      </w:r>
      <w:r w:rsidR="006D70C1" w:rsidRPr="00BC2826">
        <w:t>.</w:t>
      </w:r>
    </w:p>
    <w:p w14:paraId="29F704D8" w14:textId="021E1602" w:rsidR="00515936" w:rsidRDefault="00515936" w:rsidP="00BC2826">
      <w:pPr>
        <w:pStyle w:val="BodyText"/>
      </w:pPr>
      <w:r w:rsidRPr="00BC2826">
        <w:t>At the highest level</w:t>
      </w:r>
      <w:r w:rsidR="008F3E08">
        <w:t>,</w:t>
      </w:r>
      <w:r w:rsidRPr="00BC2826">
        <w:t xml:space="preserve"> a submitter submits a form and then has the ability to see their submission by logging into their account and selecting the relevant submission from their history tab. Upon selection of a submission the user is presented with the </w:t>
      </w:r>
      <w:r w:rsidR="00CF2AA3">
        <w:t>submission overview</w:t>
      </w:r>
      <w:r w:rsidRPr="00BC2826">
        <w:t xml:space="preserve"> screen set where they can see details of their submission along with the processing status of the submission. They may also respond to any correction requests, they can download their submission and they can share it with other account holders.</w:t>
      </w:r>
    </w:p>
    <w:p w14:paraId="79B432CC" w14:textId="0AFD5792" w:rsidR="00515936" w:rsidRDefault="00515936" w:rsidP="00BC2826">
      <w:pPr>
        <w:pStyle w:val="BodyText"/>
      </w:pPr>
      <w:r w:rsidRPr="00BC2826">
        <w:t xml:space="preserve">Once a submission is received by an agency, an authorized staff member has the ability to review the submission and to complete workflow tasks according to the workflow that was designed to support the form. As part of this overall review process an authorized staff member can annotate the submission and request that the submitter respond to any necessary correction requests. The creation of a correction request “locks” the submission and prevents the submitter from making any changes while the staffer is in the middle of </w:t>
      </w:r>
      <w:r w:rsidR="00612BE6">
        <w:t>their review</w:t>
      </w:r>
      <w:r w:rsidRPr="00BC2826">
        <w:t>. Once the staff member has defined all of their correction requests they are able to pass control back to the submitter by using the “</w:t>
      </w:r>
      <w:r w:rsidR="00612BE6">
        <w:t>Complete Review</w:t>
      </w:r>
      <w:r w:rsidRPr="00BC2826">
        <w:t xml:space="preserve">” button. The collaborative process essentially switches control between the reviewer (agency staff) and the </w:t>
      </w:r>
      <w:r w:rsidR="00612BE6">
        <w:t>submitter</w:t>
      </w:r>
      <w:r w:rsidRPr="00BC2826">
        <w:t>.</w:t>
      </w:r>
    </w:p>
    <w:p w14:paraId="546BD880" w14:textId="77777777" w:rsidR="00515936" w:rsidRDefault="00515936" w:rsidP="00BC2826">
      <w:pPr>
        <w:pStyle w:val="BodyText"/>
      </w:pPr>
      <w:r w:rsidRPr="00BC2826">
        <w:t>This document acts a guide to agencies in how to use the functionality.</w:t>
      </w:r>
    </w:p>
    <w:p w14:paraId="228CF487" w14:textId="0484E9C8" w:rsidR="001C65C4" w:rsidRDefault="00515936" w:rsidP="00DD70C2">
      <w:pPr>
        <w:pStyle w:val="Heading1"/>
      </w:pPr>
      <w:bookmarkStart w:id="6" w:name="_Toc77674959"/>
      <w:r>
        <w:lastRenderedPageBreak/>
        <w:t>Submission Processing</w:t>
      </w:r>
      <w:bookmarkEnd w:id="6"/>
    </w:p>
    <w:p w14:paraId="368FA391" w14:textId="398A1DFB" w:rsidR="00515936" w:rsidRDefault="00515936" w:rsidP="00BC2826">
      <w:pPr>
        <w:pStyle w:val="BodyText"/>
      </w:pPr>
      <w:r w:rsidRPr="00BC2826">
        <w:t>One or more submission processors may be assigned to a submission by virtue of workflow task assignments.</w:t>
      </w:r>
    </w:p>
    <w:p w14:paraId="0282D091" w14:textId="7DA4C5C8" w:rsidR="00515936" w:rsidRDefault="00515936" w:rsidP="00BC2826">
      <w:pPr>
        <w:pStyle w:val="BodyText"/>
      </w:pPr>
      <w:r w:rsidRPr="00BC2826">
        <w:t>The workflow can be established to notify a staff member when their task is due. If this is the case the staff member will receive an email and the relevant submission will appear on their dashboard.</w:t>
      </w:r>
    </w:p>
    <w:p w14:paraId="55E48515" w14:textId="63323EFA" w:rsidR="00515936" w:rsidRDefault="00515936" w:rsidP="00BC2826">
      <w:pPr>
        <w:pStyle w:val="BodyText"/>
      </w:pPr>
      <w:r w:rsidRPr="00BC2826">
        <w:t>A submission processor may choose to tackle tasks based on the automatic ordering of the processing dashboard. Alternatively</w:t>
      </w:r>
      <w:r w:rsidR="001D2341">
        <w:t>,</w:t>
      </w:r>
      <w:r w:rsidRPr="00BC2826">
        <w:t xml:space="preserve"> they can search, filter or re-order within the dashboard to select submissions that they wish to work on.</w:t>
      </w:r>
    </w:p>
    <w:p w14:paraId="2B26DE17" w14:textId="62496D8A" w:rsidR="006530DA" w:rsidRPr="006530DA" w:rsidRDefault="00515936">
      <w:pPr>
        <w:pStyle w:val="BodyText"/>
      </w:pPr>
      <w:r w:rsidRPr="00BC2826">
        <w:t>Having selected a submission to process, a submission processor’s intent is to address the task that is assigned to them. This may require that the processor simply marks the required task(s) as complete, or it may require the review of details within the submission. While completing the assigned task the staff member is allowed to, among other things</w:t>
      </w:r>
      <w:r w:rsidR="006530DA">
        <w:t>:</w:t>
      </w:r>
      <w:r w:rsidRPr="00BC2826">
        <w:t xml:space="preserve"> </w:t>
      </w:r>
    </w:p>
    <w:p w14:paraId="38E54CCC" w14:textId="77777777" w:rsidR="006530DA" w:rsidRDefault="006530DA" w:rsidP="00BA7002">
      <w:pPr>
        <w:pStyle w:val="ListParagraph"/>
        <w:numPr>
          <w:ilvl w:val="0"/>
          <w:numId w:val="34"/>
        </w:numPr>
      </w:pPr>
      <w:r>
        <w:t xml:space="preserve">Modify the status </w:t>
      </w:r>
    </w:p>
    <w:p w14:paraId="4FBFFE48" w14:textId="77777777" w:rsidR="006530DA" w:rsidRDefault="006530DA" w:rsidP="00BA7002">
      <w:pPr>
        <w:pStyle w:val="ListParagraph"/>
        <w:numPr>
          <w:ilvl w:val="0"/>
          <w:numId w:val="34"/>
        </w:numPr>
      </w:pPr>
      <w:r>
        <w:t xml:space="preserve">Create notes </w:t>
      </w:r>
    </w:p>
    <w:p w14:paraId="138AF7A3" w14:textId="77777777" w:rsidR="006530DA" w:rsidRDefault="006530DA" w:rsidP="00BA7002">
      <w:pPr>
        <w:pStyle w:val="ListParagraph"/>
        <w:numPr>
          <w:ilvl w:val="0"/>
          <w:numId w:val="34"/>
        </w:numPr>
      </w:pPr>
      <w:r>
        <w:t xml:space="preserve">Create correction requests </w:t>
      </w:r>
    </w:p>
    <w:p w14:paraId="554AD5C5" w14:textId="77777777" w:rsidR="006530DA" w:rsidRDefault="006530DA" w:rsidP="00BA7002">
      <w:pPr>
        <w:pStyle w:val="ListParagraph"/>
        <w:numPr>
          <w:ilvl w:val="0"/>
          <w:numId w:val="34"/>
        </w:numPr>
      </w:pPr>
      <w:r>
        <w:t xml:space="preserve">Create processing issues </w:t>
      </w:r>
    </w:p>
    <w:p w14:paraId="32F7D131" w14:textId="77777777" w:rsidR="006530DA" w:rsidRDefault="006530DA" w:rsidP="00BA7002">
      <w:pPr>
        <w:pStyle w:val="ListParagraph"/>
        <w:numPr>
          <w:ilvl w:val="0"/>
          <w:numId w:val="34"/>
        </w:numPr>
      </w:pPr>
      <w:r>
        <w:t xml:space="preserve">Resolve processing issues </w:t>
      </w:r>
    </w:p>
    <w:p w14:paraId="68210A7B" w14:textId="77777777" w:rsidR="006530DA" w:rsidRDefault="006530DA" w:rsidP="00BA7002">
      <w:pPr>
        <w:pStyle w:val="ListParagraph"/>
        <w:numPr>
          <w:ilvl w:val="0"/>
          <w:numId w:val="34"/>
        </w:numPr>
      </w:pPr>
      <w:r>
        <w:t xml:space="preserve">Complete workflow tasks </w:t>
      </w:r>
    </w:p>
    <w:p w14:paraId="569C0E0A" w14:textId="77777777" w:rsidR="006530DA" w:rsidRDefault="006530DA" w:rsidP="00BA7002">
      <w:pPr>
        <w:pStyle w:val="ListParagraph"/>
        <w:numPr>
          <w:ilvl w:val="0"/>
          <w:numId w:val="34"/>
        </w:numPr>
      </w:pPr>
      <w:r>
        <w:t xml:space="preserve">Record internal data </w:t>
      </w:r>
    </w:p>
    <w:p w14:paraId="3BD36B0D" w14:textId="1A407AAB" w:rsidR="006530DA" w:rsidRDefault="006530DA" w:rsidP="00BA7002">
      <w:pPr>
        <w:pStyle w:val="ListParagraph"/>
        <w:numPr>
          <w:ilvl w:val="0"/>
          <w:numId w:val="34"/>
        </w:numPr>
      </w:pPr>
      <w:r>
        <w:t xml:space="preserve">Update submission identification information </w:t>
      </w:r>
    </w:p>
    <w:p w14:paraId="38BEAE43" w14:textId="7D03A265" w:rsidR="006530DA" w:rsidRDefault="006530DA" w:rsidP="00BA7002">
      <w:pPr>
        <w:pStyle w:val="ListParagraph"/>
        <w:numPr>
          <w:ilvl w:val="0"/>
          <w:numId w:val="34"/>
        </w:numPr>
      </w:pPr>
      <w:r>
        <w:t>Update payment processing information</w:t>
      </w:r>
    </w:p>
    <w:p w14:paraId="06300055" w14:textId="3F35A99B" w:rsidR="006530DA" w:rsidRDefault="006530DA" w:rsidP="00BA7002">
      <w:pPr>
        <w:pStyle w:val="ListParagraph"/>
        <w:numPr>
          <w:ilvl w:val="0"/>
          <w:numId w:val="34"/>
        </w:numPr>
      </w:pPr>
      <w:r>
        <w:t>Assign submission responsible person</w:t>
      </w:r>
    </w:p>
    <w:p w14:paraId="76311FB4" w14:textId="3415397B" w:rsidR="006530DA" w:rsidRDefault="006530DA" w:rsidP="00BA7002">
      <w:pPr>
        <w:pStyle w:val="ListParagraph"/>
        <w:numPr>
          <w:ilvl w:val="0"/>
          <w:numId w:val="34"/>
        </w:numPr>
      </w:pPr>
      <w:r>
        <w:t xml:space="preserve">Email </w:t>
      </w:r>
      <w:r w:rsidR="00612BE6">
        <w:t>submitter</w:t>
      </w:r>
    </w:p>
    <w:p w14:paraId="5CBFE669" w14:textId="2D4AFB6D" w:rsidR="006530DA" w:rsidRDefault="006530DA" w:rsidP="00BA7002">
      <w:pPr>
        <w:pStyle w:val="ListParagraph"/>
        <w:numPr>
          <w:ilvl w:val="0"/>
          <w:numId w:val="34"/>
        </w:numPr>
      </w:pPr>
      <w:r>
        <w:t>Revis</w:t>
      </w:r>
      <w:r w:rsidR="00612BE6">
        <w:t>e</w:t>
      </w:r>
      <w:r>
        <w:t xml:space="preserve"> a submission</w:t>
      </w:r>
    </w:p>
    <w:p w14:paraId="30B3E39A" w14:textId="02F7E458" w:rsidR="006530DA" w:rsidRDefault="006530DA" w:rsidP="00BA7002">
      <w:pPr>
        <w:pStyle w:val="ListParagraph"/>
        <w:numPr>
          <w:ilvl w:val="0"/>
          <w:numId w:val="34"/>
        </w:numPr>
      </w:pPr>
      <w:r>
        <w:t>Processing a revised submission</w:t>
      </w:r>
    </w:p>
    <w:p w14:paraId="59748B7C" w14:textId="3D6DA220" w:rsidR="006530DA" w:rsidRDefault="006530DA" w:rsidP="00BA7002">
      <w:r>
        <w:t>Each of these are described in greater detail in the following sections</w:t>
      </w:r>
      <w:r w:rsidR="006502AD">
        <w:t>.</w:t>
      </w:r>
    </w:p>
    <w:p w14:paraId="34C4218D" w14:textId="77777777" w:rsidR="006530DA" w:rsidRDefault="006530DA">
      <w:pPr>
        <w:spacing w:before="0"/>
        <w:rPr>
          <w:rFonts w:ascii="Arial" w:hAnsi="Arial" w:cs="Arial"/>
          <w:b/>
          <w:bCs/>
          <w:iCs/>
          <w:sz w:val="28"/>
          <w:szCs w:val="28"/>
        </w:rPr>
      </w:pPr>
      <w:r>
        <w:br w:type="page"/>
      </w:r>
    </w:p>
    <w:p w14:paraId="36B76B91" w14:textId="02B8E1FE" w:rsidR="00B34406" w:rsidRDefault="00B34406" w:rsidP="00AA5F80">
      <w:pPr>
        <w:pStyle w:val="Heading2"/>
      </w:pPr>
      <w:bookmarkStart w:id="7" w:name="_Toc77674960"/>
      <w:r>
        <w:lastRenderedPageBreak/>
        <w:t>Search for and Select a Submission</w:t>
      </w:r>
      <w:bookmarkEnd w:id="7"/>
    </w:p>
    <w:p w14:paraId="09C27178" w14:textId="174163EC" w:rsidR="00B34406" w:rsidRDefault="00B34406" w:rsidP="008472F0">
      <w:pPr>
        <w:pStyle w:val="BodyText"/>
      </w:pPr>
      <w:r>
        <w:t xml:space="preserve">To search for and select a submission, the user will navigate to the Submission Dashboard, select the desired search </w:t>
      </w:r>
      <w:r w:rsidR="00C10A70">
        <w:t>criteria,</w:t>
      </w:r>
      <w:r>
        <w:t xml:space="preserve"> and select the submission in question. This is described in more detail in the following sections.</w:t>
      </w:r>
    </w:p>
    <w:p w14:paraId="3D73D9FD" w14:textId="4C9A6794" w:rsidR="003E4C51" w:rsidRDefault="000B2E14" w:rsidP="008472F0">
      <w:pPr>
        <w:pStyle w:val="BodyText"/>
      </w:pPr>
      <w:r>
        <w:rPr>
          <w:noProof/>
        </w:rPr>
        <w:drawing>
          <wp:inline distT="0" distB="0" distL="0" distR="0" wp14:anchorId="34987EF5" wp14:editId="594B5D49">
            <wp:extent cx="5634882" cy="3444174"/>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4882" cy="3444174"/>
                    </a:xfrm>
                    <a:prstGeom prst="rect">
                      <a:avLst/>
                    </a:prstGeom>
                  </pic:spPr>
                </pic:pic>
              </a:graphicData>
            </a:graphic>
          </wp:inline>
        </w:drawing>
      </w:r>
    </w:p>
    <w:p w14:paraId="10812D80" w14:textId="3C7E18C7" w:rsidR="00B34406" w:rsidRDefault="00B34406" w:rsidP="008472F0">
      <w:pPr>
        <w:pStyle w:val="Heading3"/>
      </w:pPr>
      <w:r>
        <w:t>Search for Submissions</w:t>
      </w:r>
    </w:p>
    <w:p w14:paraId="4C896C4C" w14:textId="1767FAC3" w:rsidR="00B34406" w:rsidRDefault="00B34406" w:rsidP="008472F0">
      <w:pPr>
        <w:pStyle w:val="BodyText"/>
      </w:pPr>
      <w:r>
        <w:t>To search for a submission(s), first navigate to the Dashboard from the Dashboard link at the top of the nFORM application. Once on the Submission Dashboard, the user has many options for searching for selection. These are broken in to two general approaches: 1) Quick Search and 2) Advanced Search.</w:t>
      </w:r>
    </w:p>
    <w:p w14:paraId="0EE0907C" w14:textId="085C5F41" w:rsidR="00B34406" w:rsidRDefault="00B34406" w:rsidP="008472F0">
      <w:pPr>
        <w:pStyle w:val="Heading4"/>
      </w:pPr>
      <w:r>
        <w:t>Quick Search</w:t>
      </w:r>
    </w:p>
    <w:p w14:paraId="661BE1B2" w14:textId="646FEE9A" w:rsidR="00B34406" w:rsidRDefault="00B34406" w:rsidP="008472F0">
      <w:pPr>
        <w:pStyle w:val="BodyTextIndent"/>
        <w:ind w:left="0"/>
      </w:pPr>
      <w:r>
        <w:t>The quick search is used to find submissions based on a generic quick search field which searches most submission attributes (e.g., Submission Numbers, form name, submission description, etc.) in addition to a few key attributes (e.g., Assignees, Organizations and Only Active Submissions). The search is refreshed in real time as soon as an attribute is changed.</w:t>
      </w:r>
    </w:p>
    <w:p w14:paraId="45A54B86" w14:textId="345ED22B" w:rsidR="00B34406" w:rsidRDefault="003E4C51" w:rsidP="008472F0">
      <w:pPr>
        <w:pStyle w:val="BodyTextIndent"/>
        <w:ind w:left="0"/>
      </w:pPr>
      <w:r>
        <w:rPr>
          <w:noProof/>
        </w:rPr>
        <w:drawing>
          <wp:inline distT="0" distB="0" distL="0" distR="0" wp14:anchorId="34B19E4D" wp14:editId="205513BA">
            <wp:extent cx="5943600" cy="6877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87705"/>
                    </a:xfrm>
                    <a:prstGeom prst="rect">
                      <a:avLst/>
                    </a:prstGeom>
                  </pic:spPr>
                </pic:pic>
              </a:graphicData>
            </a:graphic>
          </wp:inline>
        </w:drawing>
      </w:r>
    </w:p>
    <w:p w14:paraId="49133965" w14:textId="42A30969" w:rsidR="00B34406" w:rsidRDefault="00B34406" w:rsidP="008472F0">
      <w:pPr>
        <w:pStyle w:val="BodyTextIndent"/>
        <w:ind w:left="0"/>
      </w:pPr>
      <w:r>
        <w:t xml:space="preserve">For example, if the user is looking for all active submissions assigned to them, they would simply select their </w:t>
      </w:r>
      <w:r w:rsidR="00C10A70">
        <w:t>username</w:t>
      </w:r>
      <w:r>
        <w:t xml:space="preserve"> in the Assignee field and ensure the Only Active Submission filter is activated.</w:t>
      </w:r>
    </w:p>
    <w:p w14:paraId="657F20C6" w14:textId="027CD6CB" w:rsidR="00B34406" w:rsidRDefault="003E4C51" w:rsidP="008472F0">
      <w:pPr>
        <w:pStyle w:val="BodyTextIndent"/>
        <w:ind w:left="0"/>
      </w:pPr>
      <w:r>
        <w:rPr>
          <w:noProof/>
        </w:rPr>
        <w:drawing>
          <wp:inline distT="0" distB="0" distL="0" distR="0" wp14:anchorId="3BAA0988" wp14:editId="53353C34">
            <wp:extent cx="5943600" cy="6800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80085"/>
                    </a:xfrm>
                    <a:prstGeom prst="rect">
                      <a:avLst/>
                    </a:prstGeom>
                  </pic:spPr>
                </pic:pic>
              </a:graphicData>
            </a:graphic>
          </wp:inline>
        </w:drawing>
      </w:r>
    </w:p>
    <w:p w14:paraId="5BBE3047" w14:textId="5F58CA88" w:rsidR="00B34406" w:rsidRDefault="00B34406" w:rsidP="008472F0">
      <w:pPr>
        <w:pStyle w:val="Heading4"/>
      </w:pPr>
      <w:r>
        <w:lastRenderedPageBreak/>
        <w:t>Advanced Search</w:t>
      </w:r>
    </w:p>
    <w:p w14:paraId="6C5EAE07" w14:textId="346E4D79" w:rsidR="00B34406" w:rsidRDefault="00B34406" w:rsidP="008472F0">
      <w:pPr>
        <w:pStyle w:val="BodyTextIndent"/>
        <w:ind w:left="0"/>
      </w:pPr>
      <w:r>
        <w:t>To perform a more targeted and advanced search, the Advanced Search capabilities can be utilized by clicking upon the Advanced Search option.</w:t>
      </w:r>
    </w:p>
    <w:p w14:paraId="4775A343" w14:textId="09F6928C" w:rsidR="00B34406" w:rsidRPr="008472F0" w:rsidRDefault="003E4C51" w:rsidP="008472F0">
      <w:pPr>
        <w:pStyle w:val="BodyTextIndent"/>
        <w:ind w:left="0"/>
      </w:pPr>
      <w:r>
        <w:rPr>
          <w:noProof/>
        </w:rPr>
        <w:drawing>
          <wp:inline distT="0" distB="0" distL="0" distR="0" wp14:anchorId="5360B064" wp14:editId="239C39CC">
            <wp:extent cx="5943600" cy="6877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87705"/>
                    </a:xfrm>
                    <a:prstGeom prst="rect">
                      <a:avLst/>
                    </a:prstGeom>
                  </pic:spPr>
                </pic:pic>
              </a:graphicData>
            </a:graphic>
          </wp:inline>
        </w:drawing>
      </w:r>
    </w:p>
    <w:p w14:paraId="0E03CA08" w14:textId="7344015A" w:rsidR="00B34406" w:rsidRDefault="00B34406" w:rsidP="008472F0">
      <w:pPr>
        <w:keepNext/>
        <w:keepLines/>
        <w:spacing w:before="0"/>
        <w:rPr>
          <w:noProof/>
        </w:rPr>
      </w:pPr>
      <w:r>
        <w:rPr>
          <w:noProof/>
        </w:rPr>
        <w:t>Activating the Advanced Search will present the Advanced Search dialog where specific criteria can be selected and utilized. This Advanced Search provides many search options for use, including the Assignees, Organizations and Only Active Submission attributes that are available in the Quick Search approach.</w:t>
      </w:r>
    </w:p>
    <w:p w14:paraId="569A287D" w14:textId="77777777" w:rsidR="00B34406" w:rsidRDefault="00B34406" w:rsidP="008472F0">
      <w:pPr>
        <w:keepNext/>
        <w:keepLines/>
        <w:spacing w:before="0"/>
        <w:rPr>
          <w:noProof/>
        </w:rPr>
      </w:pPr>
      <w:r>
        <w:rPr>
          <w:noProof/>
        </w:rPr>
        <w:drawing>
          <wp:inline distT="0" distB="0" distL="0" distR="0" wp14:anchorId="57F5A94E" wp14:editId="60B62538">
            <wp:extent cx="2786665" cy="209327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9207" cy="2102695"/>
                    </a:xfrm>
                    <a:prstGeom prst="rect">
                      <a:avLst/>
                    </a:prstGeom>
                  </pic:spPr>
                </pic:pic>
              </a:graphicData>
            </a:graphic>
          </wp:inline>
        </w:drawing>
      </w:r>
      <w:r>
        <w:rPr>
          <w:noProof/>
        </w:rPr>
        <w:t xml:space="preserve"> </w:t>
      </w:r>
    </w:p>
    <w:p w14:paraId="4ED83E82" w14:textId="3E415240" w:rsidR="00B34406" w:rsidRDefault="00B34406" w:rsidP="008472F0">
      <w:pPr>
        <w:keepNext/>
        <w:keepLines/>
        <w:spacing w:before="0"/>
        <w:rPr>
          <w:noProof/>
        </w:rPr>
      </w:pPr>
      <w:r>
        <w:rPr>
          <w:noProof/>
        </w:rPr>
        <w:t xml:space="preserve">To add new search attributes, click upon the Add Filter + button and then click upon the </w:t>
      </w:r>
      <w:r>
        <w:rPr>
          <w:noProof/>
        </w:rPr>
        <w:drawing>
          <wp:inline distT="0" distB="0" distL="0" distR="0" wp14:anchorId="7238ABFF" wp14:editId="032B450F">
            <wp:extent cx="171429" cy="171429"/>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429" cy="171429"/>
                    </a:xfrm>
                    <a:prstGeom prst="rect">
                      <a:avLst/>
                    </a:prstGeom>
                  </pic:spPr>
                </pic:pic>
              </a:graphicData>
            </a:graphic>
          </wp:inline>
        </w:drawing>
      </w:r>
      <w:r>
        <w:rPr>
          <w:noProof/>
        </w:rPr>
        <w:t xml:space="preserve"> icon for the desired search criteria. Once added, the cooresponding search value can be entered/selected.</w:t>
      </w:r>
    </w:p>
    <w:p w14:paraId="6AFD3671" w14:textId="77E609A9" w:rsidR="00B34406" w:rsidRDefault="00B34406" w:rsidP="008472F0">
      <w:pPr>
        <w:keepNext/>
        <w:keepLines/>
        <w:spacing w:before="0"/>
        <w:rPr>
          <w:rFonts w:ascii="Arial" w:hAnsi="Arial" w:cs="Arial"/>
          <w:b/>
          <w:bCs/>
          <w:iCs/>
          <w:noProof/>
          <w:sz w:val="36"/>
          <w:szCs w:val="36"/>
        </w:rPr>
      </w:pPr>
      <w:r>
        <w:rPr>
          <w:noProof/>
        </w:rPr>
        <w:t xml:space="preserve">Click the </w:t>
      </w:r>
      <w:r>
        <w:rPr>
          <w:noProof/>
        </w:rPr>
        <w:drawing>
          <wp:inline distT="0" distB="0" distL="0" distR="0" wp14:anchorId="35900C19" wp14:editId="722CE329">
            <wp:extent cx="838095" cy="42857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38095" cy="428571"/>
                    </a:xfrm>
                    <a:prstGeom prst="rect">
                      <a:avLst/>
                    </a:prstGeom>
                  </pic:spPr>
                </pic:pic>
              </a:graphicData>
            </a:graphic>
          </wp:inline>
        </w:drawing>
      </w:r>
      <w:r>
        <w:rPr>
          <w:noProof/>
        </w:rPr>
        <w:t xml:space="preserve"> button to run the search.</w:t>
      </w:r>
    </w:p>
    <w:p w14:paraId="5F21F216" w14:textId="316EE9DA" w:rsidR="003E4C51" w:rsidRDefault="003E4C51" w:rsidP="008472F0">
      <w:pPr>
        <w:pStyle w:val="Heading4"/>
        <w:keepLines/>
      </w:pPr>
      <w:r>
        <w:t>Submission Selection</w:t>
      </w:r>
    </w:p>
    <w:p w14:paraId="4C13D679" w14:textId="77777777" w:rsidR="003E4C51" w:rsidRDefault="003E4C51" w:rsidP="008472F0">
      <w:pPr>
        <w:pStyle w:val="BodyTextIndent"/>
        <w:keepNext/>
        <w:keepLines/>
        <w:ind w:left="0"/>
      </w:pPr>
      <w:r>
        <w:t xml:space="preserve">Select a submission by clicking on the </w:t>
      </w:r>
      <w:r>
        <w:rPr>
          <w:noProof/>
        </w:rPr>
        <w:drawing>
          <wp:inline distT="0" distB="0" distL="0" distR="0" wp14:anchorId="18B2BF1F" wp14:editId="1C5AC568">
            <wp:extent cx="180952" cy="20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952" cy="200000"/>
                    </a:xfrm>
                    <a:prstGeom prst="rect">
                      <a:avLst/>
                    </a:prstGeom>
                  </pic:spPr>
                </pic:pic>
              </a:graphicData>
            </a:graphic>
          </wp:inline>
        </w:drawing>
      </w:r>
      <w:r>
        <w:t xml:space="preserve"> button for the submission in question.</w:t>
      </w:r>
    </w:p>
    <w:p w14:paraId="5CF30A24" w14:textId="333DEDF8" w:rsidR="003E4C51" w:rsidRPr="008472F0" w:rsidRDefault="00945583" w:rsidP="008472F0">
      <w:pPr>
        <w:pStyle w:val="BodyTextIndent"/>
        <w:keepNext/>
        <w:keepLines/>
        <w:ind w:left="0"/>
      </w:pPr>
      <w:r>
        <w:rPr>
          <w:noProof/>
        </w:rPr>
        <w:drawing>
          <wp:inline distT="0" distB="0" distL="0" distR="0" wp14:anchorId="78010261" wp14:editId="59C52CF6">
            <wp:extent cx="5634882" cy="982961"/>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4882" cy="982961"/>
                    </a:xfrm>
                    <a:prstGeom prst="rect">
                      <a:avLst/>
                    </a:prstGeom>
                  </pic:spPr>
                </pic:pic>
              </a:graphicData>
            </a:graphic>
          </wp:inline>
        </w:drawing>
      </w:r>
    </w:p>
    <w:p w14:paraId="66659E34" w14:textId="11A0C13D" w:rsidR="003E4C51" w:rsidRDefault="003E4C51" w:rsidP="003E4C51">
      <w:pPr>
        <w:pStyle w:val="Heading4"/>
      </w:pPr>
      <w:r>
        <w:t>Search Result Column Selection</w:t>
      </w:r>
    </w:p>
    <w:p w14:paraId="3398BC00" w14:textId="42AFCA24" w:rsidR="003E4C51" w:rsidRDefault="003E4C51" w:rsidP="008472F0">
      <w:pPr>
        <w:pStyle w:val="BodyTextIndent"/>
        <w:ind w:left="0"/>
      </w:pPr>
      <w:r>
        <w:t>To aid in the searching process, the system provides users with the ability to select the column that will be displayed in the search results area. This selection is opened by clicking upon the Columns area.</w:t>
      </w:r>
    </w:p>
    <w:p w14:paraId="1368FDD3" w14:textId="4C7DEC7D" w:rsidR="003E4C51" w:rsidRPr="008472F0" w:rsidRDefault="00B14B87" w:rsidP="008472F0">
      <w:pPr>
        <w:pStyle w:val="BodyTextIndent"/>
        <w:ind w:left="0"/>
      </w:pPr>
      <w:r>
        <w:rPr>
          <w:noProof/>
        </w:rPr>
        <w:drawing>
          <wp:inline distT="0" distB="0" distL="0" distR="0" wp14:anchorId="10EAD11A" wp14:editId="2F7D5DBA">
            <wp:extent cx="5943600" cy="285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5750"/>
                    </a:xfrm>
                    <a:prstGeom prst="rect">
                      <a:avLst/>
                    </a:prstGeom>
                  </pic:spPr>
                </pic:pic>
              </a:graphicData>
            </a:graphic>
          </wp:inline>
        </w:drawing>
      </w:r>
    </w:p>
    <w:p w14:paraId="085FA1AE" w14:textId="0729123B" w:rsidR="003E4C51" w:rsidRDefault="003E4C51" w:rsidP="008472F0">
      <w:pPr>
        <w:keepNext/>
        <w:keepLines/>
        <w:spacing w:before="0"/>
      </w:pPr>
      <w:r>
        <w:lastRenderedPageBreak/>
        <w:t>Once selected the user can activate or deactivate the desired display columns.</w:t>
      </w:r>
    </w:p>
    <w:p w14:paraId="3FBBD9C7" w14:textId="055A5BE0" w:rsidR="003E4C51" w:rsidRDefault="00945583" w:rsidP="008472F0">
      <w:pPr>
        <w:keepNext/>
        <w:keepLines/>
        <w:spacing w:before="0"/>
      </w:pPr>
      <w:r>
        <w:rPr>
          <w:noProof/>
        </w:rPr>
        <w:drawing>
          <wp:inline distT="0" distB="0" distL="0" distR="0" wp14:anchorId="3368DA98" wp14:editId="5896C1AC">
            <wp:extent cx="1337284" cy="32231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7284" cy="3223198"/>
                    </a:xfrm>
                    <a:prstGeom prst="rect">
                      <a:avLst/>
                    </a:prstGeom>
                  </pic:spPr>
                </pic:pic>
              </a:graphicData>
            </a:graphic>
          </wp:inline>
        </w:drawing>
      </w:r>
    </w:p>
    <w:p w14:paraId="0CC9AD93" w14:textId="65E5FFB6" w:rsidR="00774325" w:rsidRDefault="00774325" w:rsidP="008472F0">
      <w:pPr>
        <w:keepNext/>
        <w:keepLines/>
        <w:spacing w:before="0"/>
      </w:pPr>
      <w:r>
        <w:t>Note: based on an agency’s configuration, some columns options presented here may not be available in your installation.</w:t>
      </w:r>
    </w:p>
    <w:p w14:paraId="218AC4FF" w14:textId="1A1A91FF" w:rsidR="00B34406" w:rsidRDefault="00B34406">
      <w:pPr>
        <w:spacing w:before="0"/>
        <w:rPr>
          <w:rFonts w:ascii="Arial" w:hAnsi="Arial" w:cs="Arial"/>
          <w:b/>
          <w:bCs/>
          <w:iCs/>
          <w:sz w:val="36"/>
          <w:szCs w:val="36"/>
        </w:rPr>
      </w:pPr>
      <w:r>
        <w:br w:type="page"/>
      </w:r>
    </w:p>
    <w:p w14:paraId="30721A26" w14:textId="311F86FF" w:rsidR="00C21F15" w:rsidRDefault="006502AD" w:rsidP="00AA5F80">
      <w:pPr>
        <w:pStyle w:val="Heading2"/>
      </w:pPr>
      <w:bookmarkStart w:id="8" w:name="_Toc77674961"/>
      <w:r>
        <w:rPr>
          <w:noProof/>
        </w:rPr>
        <w:lastRenderedPageBreak/>
        <w:drawing>
          <wp:anchor distT="0" distB="0" distL="114300" distR="114300" simplePos="0" relativeHeight="251705856" behindDoc="0" locked="0" layoutInCell="1" allowOverlap="1" wp14:anchorId="1B6BA673" wp14:editId="3366B79C">
            <wp:simplePos x="0" y="0"/>
            <wp:positionH relativeFrom="column">
              <wp:posOffset>3545840</wp:posOffset>
            </wp:positionH>
            <wp:positionV relativeFrom="paragraph">
              <wp:posOffset>190500</wp:posOffset>
            </wp:positionV>
            <wp:extent cx="2395220" cy="640080"/>
            <wp:effectExtent l="0" t="0" r="508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95220" cy="640080"/>
                    </a:xfrm>
                    <a:prstGeom prst="rect">
                      <a:avLst/>
                    </a:prstGeom>
                  </pic:spPr>
                </pic:pic>
              </a:graphicData>
            </a:graphic>
            <wp14:sizeRelH relativeFrom="margin">
              <wp14:pctWidth>0</wp14:pctWidth>
            </wp14:sizeRelH>
            <wp14:sizeRelV relativeFrom="margin">
              <wp14:pctHeight>0</wp14:pctHeight>
            </wp14:sizeRelV>
          </wp:anchor>
        </w:drawing>
      </w:r>
      <w:r w:rsidR="00C21F15">
        <w:t>Begin/Complete Review</w:t>
      </w:r>
      <w:bookmarkEnd w:id="8"/>
    </w:p>
    <w:p w14:paraId="5406BDF1" w14:textId="450D7D6A" w:rsidR="00C21F15" w:rsidRDefault="00C21F15" w:rsidP="00BA7002">
      <w:r>
        <w:t xml:space="preserve">To facilitate the review process, begin and complete review states are available for the form. </w:t>
      </w:r>
    </w:p>
    <w:p w14:paraId="29914276" w14:textId="389C698D" w:rsidR="00C21F15" w:rsidRDefault="00C21F15" w:rsidP="00BA7002">
      <w:r>
        <w:t xml:space="preserve">Selecting Begin Review will </w:t>
      </w:r>
      <w:r w:rsidR="00825139">
        <w:t xml:space="preserve">enable a processing </w:t>
      </w:r>
      <w:r>
        <w:t>lock</w:t>
      </w:r>
      <w:r w:rsidR="00825139">
        <w:t xml:space="preserve"> on</w:t>
      </w:r>
      <w:r>
        <w:t xml:space="preserve"> the form </w:t>
      </w:r>
      <w:r w:rsidR="00825139">
        <w:t xml:space="preserve">to prevent the </w:t>
      </w:r>
      <w:r w:rsidR="00612BE6">
        <w:t>submitter</w:t>
      </w:r>
      <w:r>
        <w:t xml:space="preserve"> </w:t>
      </w:r>
      <w:r w:rsidR="00825139">
        <w:t xml:space="preserve">from </w:t>
      </w:r>
      <w:r>
        <w:t>revi</w:t>
      </w:r>
      <w:r w:rsidR="00825139">
        <w:t>sing the form</w:t>
      </w:r>
      <w:r>
        <w:t xml:space="preserve"> during the review process and signify that the form is being reviewed. Note: the form will automatically be placed in the review state when a correction request is added.</w:t>
      </w:r>
    </w:p>
    <w:p w14:paraId="5D90B177" w14:textId="4B733093" w:rsidR="00C21F15" w:rsidRDefault="006502AD" w:rsidP="00BA7002">
      <w:r w:rsidRPr="006502AD">
        <w:rPr>
          <w:noProof/>
        </w:rPr>
        <w:t xml:space="preserve"> </w:t>
      </w:r>
      <w:r>
        <w:rPr>
          <w:noProof/>
        </w:rPr>
        <w:drawing>
          <wp:anchor distT="0" distB="0" distL="114300" distR="114300" simplePos="0" relativeHeight="251706880" behindDoc="0" locked="0" layoutInCell="1" allowOverlap="1" wp14:anchorId="38B5AD04" wp14:editId="27EC309C">
            <wp:simplePos x="0" y="0"/>
            <wp:positionH relativeFrom="column">
              <wp:posOffset>31750</wp:posOffset>
            </wp:positionH>
            <wp:positionV relativeFrom="paragraph">
              <wp:posOffset>74295</wp:posOffset>
            </wp:positionV>
            <wp:extent cx="2395728" cy="640080"/>
            <wp:effectExtent l="0" t="0" r="508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95728" cy="640080"/>
                    </a:xfrm>
                    <a:prstGeom prst="rect">
                      <a:avLst/>
                    </a:prstGeom>
                  </pic:spPr>
                </pic:pic>
              </a:graphicData>
            </a:graphic>
            <wp14:sizeRelH relativeFrom="margin">
              <wp14:pctWidth>0</wp14:pctWidth>
            </wp14:sizeRelH>
            <wp14:sizeRelV relativeFrom="margin">
              <wp14:pctHeight>0</wp14:pctHeight>
            </wp14:sizeRelV>
          </wp:anchor>
        </w:drawing>
      </w:r>
      <w:r w:rsidR="00C21F15">
        <w:t xml:space="preserve">Selecting the Complete Review button will stop the review process and </w:t>
      </w:r>
      <w:r w:rsidR="00825139">
        <w:t>disable the processing lock from</w:t>
      </w:r>
      <w:r w:rsidR="00C21F15">
        <w:t xml:space="preserve"> the form.  The processor will be asked if the </w:t>
      </w:r>
      <w:r w:rsidR="00612BE6">
        <w:t xml:space="preserve">submitter </w:t>
      </w:r>
      <w:r w:rsidR="00C21F15">
        <w:t>should be notified of the unlock and any correction requests.</w:t>
      </w:r>
    </w:p>
    <w:p w14:paraId="5252A45F" w14:textId="298AE007" w:rsidR="00C21F15" w:rsidRDefault="00145F8D" w:rsidP="00BA7002">
      <w:r w:rsidRPr="008E20F3">
        <w:rPr>
          <w:noProof/>
        </w:rPr>
        <w:drawing>
          <wp:anchor distT="0" distB="0" distL="114300" distR="114300" simplePos="0" relativeHeight="251701760" behindDoc="0" locked="0" layoutInCell="1" allowOverlap="1" wp14:anchorId="1FCDA5F6" wp14:editId="16178DD0">
            <wp:simplePos x="0" y="0"/>
            <wp:positionH relativeFrom="column">
              <wp:posOffset>1209675</wp:posOffset>
            </wp:positionH>
            <wp:positionV relativeFrom="paragraph">
              <wp:posOffset>204470</wp:posOffset>
            </wp:positionV>
            <wp:extent cx="3173095" cy="1650365"/>
            <wp:effectExtent l="114300" t="114300" r="103505" b="140335"/>
            <wp:wrapSquare wrapText="bothSides"/>
            <wp:docPr id="12" name="Picture 12" descr="C:\Users\klyons\Projects\prod-forms-net\documentation\img\SubmissionView-CompleteReviewPro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yons\Projects\prod-forms-net\documentation\img\SubmissionView-CompleteReviewPromp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3095" cy="1650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DF5DDBB" w14:textId="0AF86F33" w:rsidR="00825139" w:rsidRDefault="00825139" w:rsidP="00BA7002"/>
    <w:p w14:paraId="4782EC04" w14:textId="1EA9D638" w:rsidR="00825139" w:rsidRDefault="00825139" w:rsidP="00BA7002"/>
    <w:p w14:paraId="499E7F31" w14:textId="2BBADC42" w:rsidR="00825139" w:rsidRDefault="00825139" w:rsidP="00BA7002"/>
    <w:p w14:paraId="43A84EAC" w14:textId="3783C783" w:rsidR="00C21F15" w:rsidRDefault="00C21F15" w:rsidP="00BA7002"/>
    <w:p w14:paraId="39D23D3A" w14:textId="683C149B" w:rsidR="00C21F15" w:rsidRDefault="00C21F15" w:rsidP="00BA7002"/>
    <w:p w14:paraId="7B4F5756" w14:textId="0AD9A7C4" w:rsidR="008E20F3" w:rsidRDefault="008E20F3" w:rsidP="00BA7002"/>
    <w:p w14:paraId="79DEB9E0" w14:textId="2F11823B" w:rsidR="008E20F3" w:rsidRDefault="008E20F3" w:rsidP="00BA7002"/>
    <w:p w14:paraId="0101BACD" w14:textId="79DB1CFC" w:rsidR="00145F8D" w:rsidRPr="00A31405" w:rsidRDefault="00145F8D" w:rsidP="00A31405">
      <w:pPr>
        <w:pStyle w:val="BodyText"/>
      </w:pPr>
    </w:p>
    <w:p w14:paraId="0EAD458F" w14:textId="1D1B5FEE" w:rsidR="00515936" w:rsidRDefault="006502AD" w:rsidP="00AA5F80">
      <w:pPr>
        <w:pStyle w:val="Heading2"/>
      </w:pPr>
      <w:bookmarkStart w:id="9" w:name="_Toc77674962"/>
      <w:r>
        <w:rPr>
          <w:noProof/>
        </w:rPr>
        <w:drawing>
          <wp:anchor distT="0" distB="0" distL="114300" distR="114300" simplePos="0" relativeHeight="251708928" behindDoc="0" locked="0" layoutInCell="1" allowOverlap="1" wp14:anchorId="6B2CB494" wp14:editId="6B71611A">
            <wp:simplePos x="0" y="0"/>
            <wp:positionH relativeFrom="column">
              <wp:posOffset>4083685</wp:posOffset>
            </wp:positionH>
            <wp:positionV relativeFrom="paragraph">
              <wp:posOffset>314325</wp:posOffset>
            </wp:positionV>
            <wp:extent cx="1809115" cy="470535"/>
            <wp:effectExtent l="0" t="0" r="635"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09115" cy="470535"/>
                    </a:xfrm>
                    <a:prstGeom prst="rect">
                      <a:avLst/>
                    </a:prstGeom>
                  </pic:spPr>
                </pic:pic>
              </a:graphicData>
            </a:graphic>
            <wp14:sizeRelH relativeFrom="margin">
              <wp14:pctWidth>0</wp14:pctWidth>
            </wp14:sizeRelH>
            <wp14:sizeRelV relativeFrom="margin">
              <wp14:pctHeight>0</wp14:pctHeight>
            </wp14:sizeRelV>
          </wp:anchor>
        </w:drawing>
      </w:r>
      <w:r w:rsidR="00515936" w:rsidRPr="00BC2826">
        <w:t>Modify Status</w:t>
      </w:r>
      <w:bookmarkEnd w:id="9"/>
    </w:p>
    <w:p w14:paraId="76F1D3E9" w14:textId="3882A77A" w:rsidR="00515936" w:rsidRDefault="006502AD" w:rsidP="00BC2826">
      <w:pPr>
        <w:pStyle w:val="BodyText"/>
      </w:pPr>
      <w:r>
        <w:rPr>
          <w:noProof/>
        </w:rPr>
        <w:drawing>
          <wp:anchor distT="0" distB="0" distL="114300" distR="114300" simplePos="0" relativeHeight="251707904" behindDoc="0" locked="0" layoutInCell="1" allowOverlap="1" wp14:anchorId="3EB4DE56" wp14:editId="01121249">
            <wp:simplePos x="0" y="0"/>
            <wp:positionH relativeFrom="column">
              <wp:posOffset>4083050</wp:posOffset>
            </wp:positionH>
            <wp:positionV relativeFrom="paragraph">
              <wp:posOffset>516890</wp:posOffset>
            </wp:positionV>
            <wp:extent cx="1809750" cy="23469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09750" cy="2346960"/>
                    </a:xfrm>
                    <a:prstGeom prst="rect">
                      <a:avLst/>
                    </a:prstGeom>
                  </pic:spPr>
                </pic:pic>
              </a:graphicData>
            </a:graphic>
            <wp14:sizeRelH relativeFrom="margin">
              <wp14:pctWidth>0</wp14:pctWidth>
            </wp14:sizeRelH>
            <wp14:sizeRelV relativeFrom="margin">
              <wp14:pctHeight>0</wp14:pctHeight>
            </wp14:sizeRelV>
          </wp:anchor>
        </w:drawing>
      </w:r>
      <w:r w:rsidR="00515936" w:rsidRPr="00BC2826">
        <w:t>Modifying status is a simple but powerful task that is achieved by selecting the wrench icon in the status panel and selecting the appropriate state.</w:t>
      </w:r>
    </w:p>
    <w:p w14:paraId="365B82A3" w14:textId="3B3839A0" w:rsidR="00515936" w:rsidRDefault="00515936" w:rsidP="00BC2826">
      <w:pPr>
        <w:pStyle w:val="BodyText"/>
      </w:pPr>
      <w:r w:rsidRPr="00BC2826">
        <w:t xml:space="preserve">Note that several states result in specific actions. For instance selecting a final status will lock the submission down to both </w:t>
      </w:r>
      <w:r w:rsidR="00612BE6">
        <w:t>submitter</w:t>
      </w:r>
      <w:r w:rsidRPr="00BC2826">
        <w:t xml:space="preserve"> and staff.</w:t>
      </w:r>
    </w:p>
    <w:p w14:paraId="18370E90" w14:textId="30B3D2A2" w:rsidR="006530DA" w:rsidRDefault="006530DA" w:rsidP="00BC2826">
      <w:pPr>
        <w:pStyle w:val="BodyText"/>
      </w:pPr>
    </w:p>
    <w:p w14:paraId="72FC09DC" w14:textId="065D058D" w:rsidR="00825139" w:rsidRDefault="00825139" w:rsidP="00BC2826">
      <w:pPr>
        <w:pStyle w:val="BodyText"/>
      </w:pPr>
    </w:p>
    <w:p w14:paraId="39AAB668" w14:textId="7DF8F76B" w:rsidR="003939B2" w:rsidRDefault="003939B2" w:rsidP="00BC2826">
      <w:pPr>
        <w:pStyle w:val="BodyText"/>
      </w:pPr>
    </w:p>
    <w:p w14:paraId="5338B995" w14:textId="337CCD69" w:rsidR="003939B2" w:rsidRDefault="003939B2" w:rsidP="00BC2826">
      <w:pPr>
        <w:pStyle w:val="BodyText"/>
      </w:pPr>
    </w:p>
    <w:p w14:paraId="55E0FA74" w14:textId="77777777" w:rsidR="003939B2" w:rsidRDefault="003939B2" w:rsidP="00BC2826">
      <w:pPr>
        <w:pStyle w:val="BodyText"/>
      </w:pPr>
    </w:p>
    <w:p w14:paraId="08276F68" w14:textId="18418EF0" w:rsidR="006530DA" w:rsidRDefault="006530DA" w:rsidP="00BC2826">
      <w:pPr>
        <w:pStyle w:val="BodyText"/>
      </w:pPr>
    </w:p>
    <w:p w14:paraId="4A5FB3AE" w14:textId="77777777" w:rsidR="001930C2" w:rsidRDefault="003939B2" w:rsidP="00AA5F80">
      <w:pPr>
        <w:pStyle w:val="Heading2"/>
      </w:pPr>
      <w:bookmarkStart w:id="10" w:name="_Toc77674963"/>
      <w:r>
        <w:rPr>
          <w:noProof/>
        </w:rPr>
        <w:lastRenderedPageBreak/>
        <w:drawing>
          <wp:anchor distT="0" distB="0" distL="114300" distR="114300" simplePos="0" relativeHeight="251673088" behindDoc="0" locked="0" layoutInCell="1" allowOverlap="1" wp14:anchorId="009C0E57" wp14:editId="5DD0AB35">
            <wp:simplePos x="0" y="0"/>
            <wp:positionH relativeFrom="column">
              <wp:posOffset>3975100</wp:posOffset>
            </wp:positionH>
            <wp:positionV relativeFrom="paragraph">
              <wp:posOffset>0</wp:posOffset>
            </wp:positionV>
            <wp:extent cx="1947545" cy="19119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47545" cy="1911985"/>
                    </a:xfrm>
                    <a:prstGeom prst="rect">
                      <a:avLst/>
                    </a:prstGeom>
                  </pic:spPr>
                </pic:pic>
              </a:graphicData>
            </a:graphic>
            <wp14:sizeRelH relativeFrom="margin">
              <wp14:pctWidth>0</wp14:pctWidth>
            </wp14:sizeRelH>
            <wp14:sizeRelV relativeFrom="margin">
              <wp14:pctHeight>0</wp14:pctHeight>
            </wp14:sizeRelV>
          </wp:anchor>
        </w:drawing>
      </w:r>
      <w:r w:rsidR="001930C2">
        <w:t>Notations</w:t>
      </w:r>
      <w:bookmarkEnd w:id="10"/>
    </w:p>
    <w:p w14:paraId="6FAF7DC1" w14:textId="473EAC2A" w:rsidR="00515936" w:rsidRDefault="006530DA">
      <w:pPr>
        <w:pStyle w:val="Heading3"/>
      </w:pPr>
      <w:r>
        <w:t>Create</w:t>
      </w:r>
      <w:r w:rsidR="001D2341">
        <w:t xml:space="preserve"> </w:t>
      </w:r>
      <w:r w:rsidR="00515936" w:rsidRPr="00BC2826">
        <w:t>Note</w:t>
      </w:r>
    </w:p>
    <w:p w14:paraId="2212CCC5" w14:textId="77077C4C" w:rsidR="00326889" w:rsidRDefault="00515936" w:rsidP="00BC2826">
      <w:pPr>
        <w:pStyle w:val="BodyText"/>
      </w:pPr>
      <w:r w:rsidRPr="00BC2826">
        <w:t xml:space="preserve">A submission processor can add notes to a submission at any time during processing and these can be </w:t>
      </w:r>
      <w:r w:rsidR="008F3E08">
        <w:t>assigned</w:t>
      </w:r>
      <w:r w:rsidR="008F3E08" w:rsidRPr="00BC2826">
        <w:t xml:space="preserve"> </w:t>
      </w:r>
      <w:r w:rsidRPr="00BC2826">
        <w:t>at the form, section or control level within the submission.  </w:t>
      </w:r>
    </w:p>
    <w:p w14:paraId="5C6F58E3" w14:textId="77777777" w:rsidR="00326889" w:rsidRDefault="00515936" w:rsidP="00BC2826">
      <w:pPr>
        <w:pStyle w:val="BodyText"/>
      </w:pPr>
      <w:r w:rsidRPr="00BC2826">
        <w:t xml:space="preserve">Notes are for informational purposes only and do not indicate an error or issue. </w:t>
      </w:r>
      <w:r w:rsidR="008F3E08">
        <w:t xml:space="preserve"> </w:t>
      </w:r>
    </w:p>
    <w:p w14:paraId="18F3A4C0" w14:textId="2A40DC80" w:rsidR="003939B2" w:rsidRDefault="00326889" w:rsidP="00BC2826">
      <w:pPr>
        <w:pStyle w:val="BodyText"/>
      </w:pPr>
      <w:r>
        <w:t xml:space="preserve">When processing a submission, notes can be added from the Summary screen or within the View Form page. </w:t>
      </w:r>
      <w:r w:rsidR="003939B2">
        <w:t xml:space="preserve">To add a note from the Summary screen, </w:t>
      </w:r>
      <w:r>
        <w:t xml:space="preserve">find the Notes &amp; Issues section of the summary and </w:t>
      </w:r>
      <w:r w:rsidR="003939B2">
        <w:t xml:space="preserve">click the “Add New” button </w:t>
      </w:r>
      <w:r>
        <w:t>found</w:t>
      </w:r>
      <w:r w:rsidR="003939B2">
        <w:t xml:space="preserve"> top right of th</w:t>
      </w:r>
      <w:r>
        <w:t xml:space="preserve">at section, then </w:t>
      </w:r>
      <w:r w:rsidR="003939B2">
        <w:t>select “Create Note”</w:t>
      </w:r>
      <w:r>
        <w:t xml:space="preserve"> from the resulting drop down menu</w:t>
      </w:r>
      <w:r w:rsidR="003939B2">
        <w:t xml:space="preserve">. To add a note from the Form View screen, </w:t>
      </w:r>
      <w:r>
        <w:t xml:space="preserve">either </w:t>
      </w:r>
      <w:r w:rsidR="003939B2">
        <w:t xml:space="preserve">click the “Add Notation” button </w:t>
      </w:r>
      <w:r>
        <w:t>at</w:t>
      </w:r>
      <w:r w:rsidR="003939B2">
        <w:t xml:space="preserve"> the top of the screen, or to the right of the relevant section/control header, and </w:t>
      </w:r>
      <w:r>
        <w:t xml:space="preserve">then </w:t>
      </w:r>
      <w:r w:rsidR="003939B2">
        <w:t>click “Create Note”</w:t>
      </w:r>
      <w:r w:rsidRPr="00326889">
        <w:t xml:space="preserve"> </w:t>
      </w:r>
      <w:r>
        <w:t>from the resulting drop down menu.</w:t>
      </w:r>
    </w:p>
    <w:p w14:paraId="30A441A1" w14:textId="44B3D05E" w:rsidR="003939B2" w:rsidRDefault="003939B2" w:rsidP="00BC2826">
      <w:pPr>
        <w:pStyle w:val="BodyText"/>
      </w:pPr>
      <w:r>
        <w:rPr>
          <w:noProof/>
        </w:rPr>
        <w:drawing>
          <wp:anchor distT="0" distB="0" distL="114300" distR="114300" simplePos="0" relativeHeight="251710976" behindDoc="0" locked="0" layoutInCell="1" allowOverlap="1" wp14:anchorId="17A39415" wp14:editId="58F314D5">
            <wp:simplePos x="0" y="0"/>
            <wp:positionH relativeFrom="column">
              <wp:posOffset>7620</wp:posOffset>
            </wp:positionH>
            <wp:positionV relativeFrom="paragraph">
              <wp:posOffset>205105</wp:posOffset>
            </wp:positionV>
            <wp:extent cx="2674620" cy="7239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74620" cy="723900"/>
                    </a:xfrm>
                    <a:prstGeom prst="rect">
                      <a:avLst/>
                    </a:prstGeom>
                  </pic:spPr>
                </pic:pic>
              </a:graphicData>
            </a:graphic>
            <wp14:sizeRelH relativeFrom="margin">
              <wp14:pctWidth>0</wp14:pctWidth>
            </wp14:sizeRelH>
            <wp14:sizeRelV relativeFrom="margin">
              <wp14:pctHeight>0</wp14:pctHeight>
            </wp14:sizeRelV>
          </wp:anchor>
        </w:drawing>
      </w:r>
    </w:p>
    <w:p w14:paraId="1F03D7CE" w14:textId="5AB4D5E5" w:rsidR="005A18E4" w:rsidRDefault="008F3E08" w:rsidP="00BC2826">
      <w:pPr>
        <w:pStyle w:val="BodyText"/>
      </w:pPr>
      <w:r>
        <w:t xml:space="preserve">A note can be specified for display to the </w:t>
      </w:r>
      <w:r w:rsidR="00612BE6">
        <w:t>submitter</w:t>
      </w:r>
      <w:r>
        <w:t xml:space="preserve"> (and internal staff), or for internal viewing only. Additionally, attachments (e.g., final permit, public notice template, etc.) can be added to a note.</w:t>
      </w:r>
      <w:r w:rsidR="001D2341" w:rsidRPr="001D2341">
        <w:rPr>
          <w:noProof/>
        </w:rPr>
        <w:t xml:space="preserve"> </w:t>
      </w:r>
      <w:r>
        <w:t xml:space="preserve"> </w:t>
      </w:r>
    </w:p>
    <w:p w14:paraId="1B7180CF" w14:textId="5D052429" w:rsidR="003939B2" w:rsidRDefault="003939B2" w:rsidP="00BC2826">
      <w:pPr>
        <w:pStyle w:val="BodyText"/>
      </w:pPr>
    </w:p>
    <w:p w14:paraId="16DFA7B2" w14:textId="264558A6" w:rsidR="00515936" w:rsidRDefault="003939B2" w:rsidP="00BC2826">
      <w:pPr>
        <w:pStyle w:val="BodyText"/>
      </w:pPr>
      <w:r>
        <w:rPr>
          <w:noProof/>
        </w:rPr>
        <w:drawing>
          <wp:anchor distT="0" distB="0" distL="114300" distR="114300" simplePos="0" relativeHeight="251712000" behindDoc="0" locked="0" layoutInCell="1" allowOverlap="1" wp14:anchorId="47FFAC30" wp14:editId="525156FE">
            <wp:simplePos x="0" y="0"/>
            <wp:positionH relativeFrom="column">
              <wp:posOffset>3256280</wp:posOffset>
            </wp:positionH>
            <wp:positionV relativeFrom="paragraph">
              <wp:posOffset>33655</wp:posOffset>
            </wp:positionV>
            <wp:extent cx="2679192" cy="1143000"/>
            <wp:effectExtent l="0" t="0" r="698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9192" cy="1143000"/>
                    </a:xfrm>
                    <a:prstGeom prst="rect">
                      <a:avLst/>
                    </a:prstGeom>
                  </pic:spPr>
                </pic:pic>
              </a:graphicData>
            </a:graphic>
            <wp14:sizeRelH relativeFrom="margin">
              <wp14:pctWidth>0</wp14:pctWidth>
            </wp14:sizeRelH>
            <wp14:sizeRelV relativeFrom="margin">
              <wp14:pctHeight>0</wp14:pctHeight>
            </wp14:sizeRelV>
          </wp:anchor>
        </w:drawing>
      </w:r>
      <w:r w:rsidR="001D2341">
        <w:t>Notes provide a means for</w:t>
      </w:r>
      <w:r w:rsidR="00515936" w:rsidRPr="00BC2826">
        <w:t xml:space="preserve"> communicat</w:t>
      </w:r>
      <w:r w:rsidR="001D2341">
        <w:t>ing with</w:t>
      </w:r>
      <w:r w:rsidR="00515936" w:rsidRPr="00BC2826">
        <w:t xml:space="preserve"> the </w:t>
      </w:r>
      <w:r w:rsidR="00612BE6">
        <w:t>submitter</w:t>
      </w:r>
      <w:r w:rsidR="00515936" w:rsidRPr="00BC2826">
        <w:t xml:space="preserve"> or other internal staff on topics of relevance to the submission.</w:t>
      </w:r>
      <w:r w:rsidR="008F3E08" w:rsidRPr="008F3E08">
        <w:rPr>
          <w:noProof/>
        </w:rPr>
        <w:t xml:space="preserve"> </w:t>
      </w:r>
      <w:r w:rsidR="001D2341">
        <w:rPr>
          <w:noProof/>
        </w:rPr>
        <w:t xml:space="preserve"> </w:t>
      </w:r>
      <w:r w:rsidR="00612BE6">
        <w:t>Submitters</w:t>
      </w:r>
      <w:r w:rsidR="00612BE6" w:rsidRPr="00BC2826">
        <w:t xml:space="preserve"> </w:t>
      </w:r>
      <w:r w:rsidR="00515936" w:rsidRPr="00BC2826">
        <w:t>cannot respond to note</w:t>
      </w:r>
      <w:r w:rsidR="00612BE6">
        <w:t>s</w:t>
      </w:r>
      <w:r w:rsidR="00515936" w:rsidRPr="00BC2826">
        <w:t xml:space="preserve"> as they are </w:t>
      </w:r>
      <w:r w:rsidR="008F3E08">
        <w:t>intended for informational purposes (versus b</w:t>
      </w:r>
      <w:r w:rsidR="001D2341">
        <w:t>i</w:t>
      </w:r>
      <w:r w:rsidR="008F3E08">
        <w:t>directional communication)</w:t>
      </w:r>
      <w:r w:rsidR="00515936" w:rsidRPr="00BC2826">
        <w:t xml:space="preserve">. </w:t>
      </w:r>
      <w:r w:rsidR="001D2341">
        <w:t xml:space="preserve"> </w:t>
      </w:r>
      <w:r w:rsidR="00515936" w:rsidRPr="00BC2826">
        <w:t>Notes that are created transcend submissions so they remain visible as revision</w:t>
      </w:r>
      <w:r w:rsidR="008F3E08">
        <w:t>s are established</w:t>
      </w:r>
      <w:r w:rsidR="00515936" w:rsidRPr="00BC2826">
        <w:t>.</w:t>
      </w:r>
    </w:p>
    <w:p w14:paraId="1D311CAD" w14:textId="15B5087C" w:rsidR="00515936" w:rsidRDefault="003939B2">
      <w:pPr>
        <w:pStyle w:val="Heading3"/>
      </w:pPr>
      <w:r>
        <w:rPr>
          <w:noProof/>
        </w:rPr>
        <w:drawing>
          <wp:anchor distT="0" distB="0" distL="114300" distR="114300" simplePos="0" relativeHeight="251674112" behindDoc="0" locked="0" layoutInCell="1" allowOverlap="1" wp14:anchorId="7E9C42DE" wp14:editId="447B7361">
            <wp:simplePos x="0" y="0"/>
            <wp:positionH relativeFrom="column">
              <wp:posOffset>3937000</wp:posOffset>
            </wp:positionH>
            <wp:positionV relativeFrom="paragraph">
              <wp:posOffset>129540</wp:posOffset>
            </wp:positionV>
            <wp:extent cx="1908175" cy="19081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908175" cy="1908175"/>
                    </a:xfrm>
                    <a:prstGeom prst="rect">
                      <a:avLst/>
                    </a:prstGeom>
                  </pic:spPr>
                </pic:pic>
              </a:graphicData>
            </a:graphic>
            <wp14:sizeRelH relativeFrom="margin">
              <wp14:pctWidth>0</wp14:pctWidth>
            </wp14:sizeRelH>
            <wp14:sizeRelV relativeFrom="margin">
              <wp14:pctHeight>0</wp14:pctHeight>
            </wp14:sizeRelV>
          </wp:anchor>
        </w:drawing>
      </w:r>
      <w:r w:rsidR="00515936" w:rsidRPr="00BC2826">
        <w:t>Creat</w:t>
      </w:r>
      <w:r w:rsidR="006530DA">
        <w:t>e</w:t>
      </w:r>
      <w:r w:rsidR="00515936" w:rsidRPr="00BC2826">
        <w:t xml:space="preserve"> </w:t>
      </w:r>
      <w:r w:rsidR="001D2341">
        <w:t>C</w:t>
      </w:r>
      <w:r w:rsidR="00515936" w:rsidRPr="00BC2826">
        <w:t xml:space="preserve">orrection </w:t>
      </w:r>
      <w:r w:rsidR="001D2341">
        <w:t>R</w:t>
      </w:r>
      <w:r w:rsidR="00515936" w:rsidRPr="00BC2826">
        <w:t xml:space="preserve">equest </w:t>
      </w:r>
    </w:p>
    <w:p w14:paraId="3571A08C" w14:textId="772B9A7D" w:rsidR="00036229" w:rsidRDefault="00515936" w:rsidP="00BC2826">
      <w:pPr>
        <w:pStyle w:val="BodyText"/>
      </w:pPr>
      <w:r w:rsidRPr="00BC2826">
        <w:t>When a staff member finds a discrepancy that must be addressed</w:t>
      </w:r>
      <w:r w:rsidR="001D2341">
        <w:t>,</w:t>
      </w:r>
      <w:r w:rsidRPr="00BC2826">
        <w:t xml:space="preserve"> they can create a correction request on the submission.</w:t>
      </w:r>
      <w:r w:rsidR="003939B2">
        <w:t xml:space="preserve"> </w:t>
      </w:r>
      <w:r w:rsidRPr="00BC2826">
        <w:t xml:space="preserve"> This can be created at the form, section or control level. </w:t>
      </w:r>
      <w:r w:rsidR="007C4E22">
        <w:t xml:space="preserve"> </w:t>
      </w:r>
    </w:p>
    <w:p w14:paraId="703488A9" w14:textId="58B5D17F" w:rsidR="00503CF8" w:rsidRDefault="00503CF8" w:rsidP="00BC2826">
      <w:pPr>
        <w:pStyle w:val="BodyText"/>
      </w:pPr>
    </w:p>
    <w:p w14:paraId="54BB7D7D" w14:textId="24C05338" w:rsidR="00036229" w:rsidRDefault="00036229" w:rsidP="00036229">
      <w:pPr>
        <w:pStyle w:val="BodyText"/>
      </w:pPr>
      <w:r>
        <w:t>When processing a submission, correction requests can be added from the Summary screen or within the View Form page. To add a correction request from the Summary screen, find the Notes &amp; Issues section of the summary and click the “Add New” button found top right of that section, then select “Create Correction Request” from the resulting drop down menu. To add a correction requests from the Form View screen, either click the “Add Notation” button at the top of the screen, or to the right of the relevant section/control header, and then click “Create Correction Request”</w:t>
      </w:r>
      <w:r w:rsidRPr="00326889">
        <w:t xml:space="preserve"> </w:t>
      </w:r>
      <w:r>
        <w:t>from the resulting drop down menu.</w:t>
      </w:r>
    </w:p>
    <w:p w14:paraId="4647A4A3" w14:textId="3C8BEBB8" w:rsidR="00036229" w:rsidRDefault="00036229" w:rsidP="00BC2826">
      <w:pPr>
        <w:pStyle w:val="BodyText"/>
      </w:pPr>
    </w:p>
    <w:p w14:paraId="1B43E2C1" w14:textId="35C06132" w:rsidR="00515936" w:rsidRDefault="00503CF8" w:rsidP="00BC2826">
      <w:pPr>
        <w:pStyle w:val="BodyText"/>
      </w:pPr>
      <w:r>
        <w:rPr>
          <w:noProof/>
        </w:rPr>
        <w:lastRenderedPageBreak/>
        <w:drawing>
          <wp:anchor distT="0" distB="0" distL="114300" distR="114300" simplePos="0" relativeHeight="251714048" behindDoc="0" locked="0" layoutInCell="1" allowOverlap="1" wp14:anchorId="54657B31" wp14:editId="6127D5BC">
            <wp:simplePos x="0" y="0"/>
            <wp:positionH relativeFrom="column">
              <wp:posOffset>-635</wp:posOffset>
            </wp:positionH>
            <wp:positionV relativeFrom="paragraph">
              <wp:posOffset>46355</wp:posOffset>
            </wp:positionV>
            <wp:extent cx="2679065" cy="1143000"/>
            <wp:effectExtent l="0" t="0" r="698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9065" cy="1143000"/>
                    </a:xfrm>
                    <a:prstGeom prst="rect">
                      <a:avLst/>
                    </a:prstGeom>
                  </pic:spPr>
                </pic:pic>
              </a:graphicData>
            </a:graphic>
            <wp14:sizeRelH relativeFrom="margin">
              <wp14:pctWidth>0</wp14:pctWidth>
            </wp14:sizeRelH>
            <wp14:sizeRelV relativeFrom="margin">
              <wp14:pctHeight>0</wp14:pctHeight>
            </wp14:sizeRelV>
          </wp:anchor>
        </w:drawing>
      </w:r>
      <w:r w:rsidR="007C4E22">
        <w:t>If the processor has not yet clicked on the Begin Review button, w</w:t>
      </w:r>
      <w:r w:rsidR="00515936" w:rsidRPr="00BC2826">
        <w:t>hen the first correction request is created</w:t>
      </w:r>
      <w:r w:rsidR="007C4E22">
        <w:t>,</w:t>
      </w:r>
      <w:r w:rsidR="00515936" w:rsidRPr="00BC2826">
        <w:t xml:space="preserve"> the submission </w:t>
      </w:r>
      <w:r w:rsidR="007C4E22">
        <w:t>will be</w:t>
      </w:r>
      <w:r w:rsidR="00515936" w:rsidRPr="00BC2826">
        <w:t xml:space="preserve"> locked to prevent the user from starting a revision while the staff member is working in the submission.</w:t>
      </w:r>
      <w:r w:rsidR="007C4E22" w:rsidRPr="007C4E22">
        <w:rPr>
          <w:noProof/>
        </w:rPr>
        <w:t xml:space="preserve"> </w:t>
      </w:r>
      <w:r w:rsidR="00515936" w:rsidRPr="00BC2826">
        <w:t>Additional correction requests can be established by the submission processor as they see fit.</w:t>
      </w:r>
      <w:r w:rsidR="003939B2">
        <w:t xml:space="preserve"> </w:t>
      </w:r>
    </w:p>
    <w:p w14:paraId="322C847C" w14:textId="2CD4E01D" w:rsidR="005A18E4" w:rsidRDefault="00515936" w:rsidP="00BC2826">
      <w:pPr>
        <w:pStyle w:val="BodyText"/>
      </w:pPr>
      <w:r w:rsidRPr="00BC2826">
        <w:t xml:space="preserve">Once the processor has identified and created all the correction requests that they wish, they can </w:t>
      </w:r>
      <w:r w:rsidR="007C4E22">
        <w:t xml:space="preserve">complete their review and </w:t>
      </w:r>
      <w:r w:rsidRPr="00BC2826">
        <w:t xml:space="preserve">unlock the submission to allow the submitter to address each correction </w:t>
      </w:r>
      <w:r w:rsidR="00503CF8" w:rsidRPr="008E20F3">
        <w:rPr>
          <w:noProof/>
        </w:rPr>
        <w:drawing>
          <wp:anchor distT="0" distB="0" distL="114300" distR="114300" simplePos="0" relativeHeight="251703808" behindDoc="0" locked="0" layoutInCell="1" allowOverlap="1" wp14:anchorId="0C024F38" wp14:editId="4BD6B114">
            <wp:simplePos x="0" y="0"/>
            <wp:positionH relativeFrom="column">
              <wp:posOffset>2979420</wp:posOffset>
            </wp:positionH>
            <wp:positionV relativeFrom="paragraph">
              <wp:posOffset>114300</wp:posOffset>
            </wp:positionV>
            <wp:extent cx="2915920" cy="1516380"/>
            <wp:effectExtent l="114300" t="114300" r="113030" b="140970"/>
            <wp:wrapSquare wrapText="bothSides"/>
            <wp:docPr id="13" name="Picture 13" descr="C:\Users\klyons\Projects\prod-forms-net\documentation\img\SubmissionView-CompleteReviewPro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yons\Projects\prod-forms-net\documentation\img\SubmissionView-CompleteReviewPromp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5920" cy="1516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C2826">
        <w:t xml:space="preserve">request via a revised submission. To </w:t>
      </w:r>
      <w:r w:rsidR="007C4E22">
        <w:t xml:space="preserve">complete the review and </w:t>
      </w:r>
      <w:r w:rsidRPr="00BC2826">
        <w:t>unlock the submission, the submission processor uses the Complete Review button.</w:t>
      </w:r>
      <w:r w:rsidR="007C4E22">
        <w:t xml:space="preserve"> </w:t>
      </w:r>
      <w:r w:rsidRPr="00BC2826">
        <w:t xml:space="preserve"> </w:t>
      </w:r>
    </w:p>
    <w:p w14:paraId="4E0AC49C" w14:textId="7DA670A7" w:rsidR="00515936" w:rsidRDefault="00515936" w:rsidP="00BC2826">
      <w:pPr>
        <w:pStyle w:val="BodyText"/>
        <w:rPr>
          <w:noProof/>
        </w:rPr>
      </w:pPr>
      <w:r w:rsidRPr="00BC2826">
        <w:t>At this point</w:t>
      </w:r>
      <w:r w:rsidR="007C4E22">
        <w:t>,</w:t>
      </w:r>
      <w:r w:rsidRPr="00BC2826">
        <w:t xml:space="preserve"> </w:t>
      </w:r>
      <w:r w:rsidR="007C4E22">
        <w:t xml:space="preserve">the processor will have the ability to specify whether </w:t>
      </w:r>
      <w:r w:rsidRPr="00BC2826">
        <w:t xml:space="preserve">an email </w:t>
      </w:r>
      <w:r w:rsidR="007C4E22">
        <w:t>should be</w:t>
      </w:r>
      <w:r w:rsidRPr="00BC2826">
        <w:t xml:space="preserve"> sent to the submitter indicating that the submission is unlocked. If there are correction requests, they will be noted in the email.</w:t>
      </w:r>
      <w:r w:rsidR="001D2341" w:rsidRPr="001D2341">
        <w:rPr>
          <w:noProof/>
        </w:rPr>
        <w:t xml:space="preserve"> </w:t>
      </w:r>
    </w:p>
    <w:p w14:paraId="2079F5FE" w14:textId="4C66B978" w:rsidR="005A18E4" w:rsidRDefault="005A18E4" w:rsidP="00BC2826">
      <w:pPr>
        <w:pStyle w:val="BodyText"/>
        <w:rPr>
          <w:noProof/>
        </w:rPr>
      </w:pPr>
    </w:p>
    <w:p w14:paraId="1931D2F5" w14:textId="753CB8BE" w:rsidR="005A18E4" w:rsidRDefault="006207A3">
      <w:pPr>
        <w:pStyle w:val="Heading3"/>
      </w:pPr>
      <w:r>
        <w:rPr>
          <w:noProof/>
        </w:rPr>
        <w:drawing>
          <wp:anchor distT="0" distB="0" distL="114300" distR="114300" simplePos="0" relativeHeight="251692544" behindDoc="0" locked="0" layoutInCell="1" allowOverlap="1" wp14:anchorId="56DA0245" wp14:editId="03A00128">
            <wp:simplePos x="0" y="0"/>
            <wp:positionH relativeFrom="column">
              <wp:posOffset>4201160</wp:posOffset>
            </wp:positionH>
            <wp:positionV relativeFrom="paragraph">
              <wp:posOffset>55880</wp:posOffset>
            </wp:positionV>
            <wp:extent cx="1742440" cy="2069465"/>
            <wp:effectExtent l="0" t="0" r="0" b="698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742440" cy="2069465"/>
                    </a:xfrm>
                    <a:prstGeom prst="rect">
                      <a:avLst/>
                    </a:prstGeom>
                  </pic:spPr>
                </pic:pic>
              </a:graphicData>
            </a:graphic>
            <wp14:sizeRelH relativeFrom="margin">
              <wp14:pctWidth>0</wp14:pctWidth>
            </wp14:sizeRelH>
            <wp14:sizeRelV relativeFrom="margin">
              <wp14:pctHeight>0</wp14:pctHeight>
            </wp14:sizeRelV>
          </wp:anchor>
        </w:drawing>
      </w:r>
      <w:r w:rsidR="006530DA">
        <w:t>Create</w:t>
      </w:r>
      <w:r w:rsidR="005A18E4" w:rsidRPr="00BC2826">
        <w:t xml:space="preserve"> </w:t>
      </w:r>
      <w:r w:rsidR="005A18E4">
        <w:t>Processing Issue</w:t>
      </w:r>
      <w:r w:rsidR="005A18E4" w:rsidRPr="00BC2826">
        <w:t xml:space="preserve"> </w:t>
      </w:r>
    </w:p>
    <w:p w14:paraId="26FB4155" w14:textId="77C824C1" w:rsidR="00036229" w:rsidRDefault="005A18E4" w:rsidP="005A18E4">
      <w:pPr>
        <w:pStyle w:val="BodyText"/>
      </w:pPr>
      <w:r w:rsidRPr="00BC2826">
        <w:t>When a staff member</w:t>
      </w:r>
      <w:r>
        <w:t xml:space="preserve"> needs to investigate, share or address a processing issue (e.g., review </w:t>
      </w:r>
      <w:r w:rsidR="00612BE6">
        <w:t>submitter</w:t>
      </w:r>
      <w:r>
        <w:t xml:space="preserve"> financial status, confirm correct ownership, validate </w:t>
      </w:r>
      <w:r w:rsidR="00612BE6">
        <w:t>submitter</w:t>
      </w:r>
      <w:r>
        <w:t xml:space="preserve">, etc.), they can create a processing issue. </w:t>
      </w:r>
    </w:p>
    <w:p w14:paraId="4A384256" w14:textId="2D2DE9F4" w:rsidR="00036229" w:rsidRDefault="00036229" w:rsidP="00036229">
      <w:pPr>
        <w:pStyle w:val="BodyText"/>
      </w:pPr>
      <w:r>
        <w:t>When processing a submission, processing issues can be added from the Summary screen or within the View Form page. To add a processing issue from the Summary screen, find the Notes &amp; Issues section of the summary and click the “Add New” button found top right of that section, then select “Create Processing Issue” from the resulting drop down menu. To add a processing issue from the Form View screen, either click the “Add Notation” button at the top of the screen, or to the right of the relevant section/control header, and then click “Create Processing Issue”</w:t>
      </w:r>
      <w:r w:rsidRPr="00326889">
        <w:t xml:space="preserve"> </w:t>
      </w:r>
      <w:r>
        <w:t>from the resulting drop down menu.</w:t>
      </w:r>
    </w:p>
    <w:p w14:paraId="07C5DAD6" w14:textId="12C8CFE4" w:rsidR="006207A3" w:rsidRDefault="006207A3" w:rsidP="005A18E4">
      <w:pPr>
        <w:pStyle w:val="BodyText"/>
      </w:pPr>
      <w:r>
        <w:rPr>
          <w:noProof/>
        </w:rPr>
        <w:drawing>
          <wp:anchor distT="0" distB="0" distL="114300" distR="114300" simplePos="0" relativeHeight="251716096" behindDoc="0" locked="0" layoutInCell="1" allowOverlap="1" wp14:anchorId="457D0598" wp14:editId="4F00D3A8">
            <wp:simplePos x="0" y="0"/>
            <wp:positionH relativeFrom="column">
              <wp:posOffset>0</wp:posOffset>
            </wp:positionH>
            <wp:positionV relativeFrom="paragraph">
              <wp:posOffset>20320</wp:posOffset>
            </wp:positionV>
            <wp:extent cx="2679065" cy="1143000"/>
            <wp:effectExtent l="0" t="0" r="698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9065" cy="1143000"/>
                    </a:xfrm>
                    <a:prstGeom prst="rect">
                      <a:avLst/>
                    </a:prstGeom>
                  </pic:spPr>
                </pic:pic>
              </a:graphicData>
            </a:graphic>
            <wp14:sizeRelH relativeFrom="margin">
              <wp14:pctWidth>0</wp14:pctWidth>
            </wp14:sizeRelH>
            <wp14:sizeRelV relativeFrom="margin">
              <wp14:pctHeight>0</wp14:pctHeight>
            </wp14:sizeRelV>
          </wp:anchor>
        </w:drawing>
      </w:r>
    </w:p>
    <w:p w14:paraId="2776CDE2" w14:textId="07061D11" w:rsidR="005A18E4" w:rsidRDefault="005A18E4" w:rsidP="005A18E4">
      <w:pPr>
        <w:pStyle w:val="BodyText"/>
        <w:rPr>
          <w:noProof/>
        </w:rPr>
      </w:pPr>
      <w:r>
        <w:t>Processing issues have a simple opened/closed status and are only visible to internal staff members. Processing issues</w:t>
      </w:r>
      <w:r w:rsidRPr="00BC2826">
        <w:t xml:space="preserve"> can be </w:t>
      </w:r>
      <w:r>
        <w:t>assigned</w:t>
      </w:r>
      <w:r w:rsidRPr="00BC2826">
        <w:t xml:space="preserve"> at the form, section or control level.</w:t>
      </w:r>
      <w:r w:rsidRPr="007C4E22">
        <w:rPr>
          <w:noProof/>
        </w:rPr>
        <w:t xml:space="preserve"> </w:t>
      </w:r>
    </w:p>
    <w:p w14:paraId="5EF5AC4E" w14:textId="0BC2909C" w:rsidR="005A18E4" w:rsidRDefault="005A18E4" w:rsidP="005A18E4">
      <w:pPr>
        <w:pStyle w:val="BodyText"/>
      </w:pPr>
    </w:p>
    <w:p w14:paraId="310BD4B2" w14:textId="407933A1" w:rsidR="005A18E4" w:rsidRDefault="005A18E4" w:rsidP="005A18E4">
      <w:pPr>
        <w:pStyle w:val="BodyText"/>
      </w:pPr>
    </w:p>
    <w:p w14:paraId="13C51884" w14:textId="253A0DF1" w:rsidR="005A18E4" w:rsidRDefault="005A18E4" w:rsidP="005A18E4">
      <w:pPr>
        <w:pStyle w:val="BodyText"/>
      </w:pPr>
      <w:r w:rsidRPr="00BC2826">
        <w:t xml:space="preserve">Additional </w:t>
      </w:r>
      <w:r>
        <w:t>processing issues</w:t>
      </w:r>
      <w:r w:rsidRPr="00BC2826">
        <w:t xml:space="preserve"> can be established by the submission processor as they see fit.</w:t>
      </w:r>
    </w:p>
    <w:p w14:paraId="30AC82F2" w14:textId="4F755EC9" w:rsidR="005A18E4" w:rsidRDefault="006530DA">
      <w:pPr>
        <w:pStyle w:val="Heading3"/>
      </w:pPr>
      <w:r>
        <w:t>Resolve</w:t>
      </w:r>
      <w:r w:rsidR="005A18E4">
        <w:t xml:space="preserve"> Processing Issue</w:t>
      </w:r>
    </w:p>
    <w:p w14:paraId="6000DC1C" w14:textId="20492461" w:rsidR="00C32110" w:rsidRDefault="005A18E4" w:rsidP="005A18E4">
      <w:pPr>
        <w:pStyle w:val="BodyText"/>
      </w:pPr>
      <w:r>
        <w:t>To denote that a processing issue is resolved</w:t>
      </w:r>
      <w:r w:rsidR="00C32110">
        <w:t xml:space="preserve"> the following steps can be followed. </w:t>
      </w:r>
    </w:p>
    <w:p w14:paraId="25B17B41" w14:textId="7F837E3A" w:rsidR="00C32110" w:rsidRDefault="006207A3" w:rsidP="005A18E4">
      <w:pPr>
        <w:pStyle w:val="BodyText"/>
      </w:pPr>
      <w:r>
        <w:rPr>
          <w:noProof/>
        </w:rPr>
        <w:lastRenderedPageBreak/>
        <w:drawing>
          <wp:anchor distT="0" distB="0" distL="114300" distR="114300" simplePos="0" relativeHeight="251693568" behindDoc="0" locked="0" layoutInCell="1" allowOverlap="1" wp14:anchorId="5C3E1AE3" wp14:editId="676577B8">
            <wp:simplePos x="0" y="0"/>
            <wp:positionH relativeFrom="column">
              <wp:posOffset>3893820</wp:posOffset>
            </wp:positionH>
            <wp:positionV relativeFrom="paragraph">
              <wp:posOffset>38735</wp:posOffset>
            </wp:positionV>
            <wp:extent cx="1945005" cy="701675"/>
            <wp:effectExtent l="0" t="0" r="0"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45005" cy="701675"/>
                    </a:xfrm>
                    <a:prstGeom prst="rect">
                      <a:avLst/>
                    </a:prstGeom>
                  </pic:spPr>
                </pic:pic>
              </a:graphicData>
            </a:graphic>
            <wp14:sizeRelH relativeFrom="margin">
              <wp14:pctWidth>0</wp14:pctWidth>
            </wp14:sizeRelH>
            <wp14:sizeRelV relativeFrom="margin">
              <wp14:pctHeight>0</wp14:pctHeight>
            </wp14:sizeRelV>
          </wp:anchor>
        </w:drawing>
      </w:r>
    </w:p>
    <w:p w14:paraId="4452224B" w14:textId="155F2E64" w:rsidR="005A18E4" w:rsidRDefault="00C32110" w:rsidP="005A18E4">
      <w:pPr>
        <w:pStyle w:val="BodyText"/>
      </w:pPr>
      <w:r>
        <w:t>Select the processing issue in question.</w:t>
      </w:r>
    </w:p>
    <w:p w14:paraId="261EE1B9" w14:textId="1AA9213F" w:rsidR="00C32110" w:rsidRDefault="00C32110" w:rsidP="005A18E4">
      <w:pPr>
        <w:pStyle w:val="BodyText"/>
      </w:pPr>
      <w:r>
        <w:rPr>
          <w:noProof/>
        </w:rPr>
        <w:drawing>
          <wp:anchor distT="0" distB="0" distL="114300" distR="114300" simplePos="0" relativeHeight="251694592" behindDoc="0" locked="0" layoutInCell="1" allowOverlap="1" wp14:anchorId="59B62C0E" wp14:editId="611E142E">
            <wp:simplePos x="0" y="0"/>
            <wp:positionH relativeFrom="column">
              <wp:posOffset>-63610</wp:posOffset>
            </wp:positionH>
            <wp:positionV relativeFrom="paragraph">
              <wp:posOffset>195911</wp:posOffset>
            </wp:positionV>
            <wp:extent cx="1565910" cy="184975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65910" cy="1849755"/>
                    </a:xfrm>
                    <a:prstGeom prst="rect">
                      <a:avLst/>
                    </a:prstGeom>
                  </pic:spPr>
                </pic:pic>
              </a:graphicData>
            </a:graphic>
            <wp14:sizeRelH relativeFrom="margin">
              <wp14:pctWidth>0</wp14:pctWidth>
            </wp14:sizeRelH>
            <wp14:sizeRelV relativeFrom="margin">
              <wp14:pctHeight>0</wp14:pctHeight>
            </wp14:sizeRelV>
          </wp:anchor>
        </w:drawing>
      </w:r>
    </w:p>
    <w:p w14:paraId="7FBF7853" w14:textId="77777777" w:rsidR="006207A3" w:rsidRDefault="006207A3" w:rsidP="005A18E4">
      <w:pPr>
        <w:pStyle w:val="BodyText"/>
      </w:pPr>
    </w:p>
    <w:p w14:paraId="6D4AE74D" w14:textId="73840560" w:rsidR="00C32110" w:rsidRDefault="00C32110" w:rsidP="005A18E4">
      <w:pPr>
        <w:pStyle w:val="BodyText"/>
      </w:pPr>
    </w:p>
    <w:p w14:paraId="2ACF1E20" w14:textId="51428104" w:rsidR="00C32110" w:rsidRDefault="00C32110" w:rsidP="005A18E4">
      <w:pPr>
        <w:pStyle w:val="BodyText"/>
      </w:pPr>
    </w:p>
    <w:p w14:paraId="7024D4BC" w14:textId="56FEC9B7" w:rsidR="00C32110" w:rsidRDefault="00C32110" w:rsidP="005A18E4">
      <w:pPr>
        <w:pStyle w:val="BodyText"/>
      </w:pPr>
      <w:r>
        <w:t>Select the Add Comment button to enter a comment.  Select the Close button to mark the processing issue as resolved.</w:t>
      </w:r>
    </w:p>
    <w:p w14:paraId="078D549D" w14:textId="1D51D6AB" w:rsidR="005F2567" w:rsidRDefault="005F2567" w:rsidP="005A18E4">
      <w:pPr>
        <w:pStyle w:val="BodyText"/>
      </w:pPr>
    </w:p>
    <w:p w14:paraId="67A5223B" w14:textId="21C5A0E2" w:rsidR="005F2567" w:rsidRDefault="005F2567" w:rsidP="005A18E4">
      <w:pPr>
        <w:pStyle w:val="BodyText"/>
      </w:pPr>
    </w:p>
    <w:p w14:paraId="35B9B27A" w14:textId="602CC84F" w:rsidR="005F2567" w:rsidRDefault="005F2567" w:rsidP="005A18E4">
      <w:pPr>
        <w:pStyle w:val="BodyText"/>
      </w:pPr>
    </w:p>
    <w:p w14:paraId="310D5877" w14:textId="77777777" w:rsidR="005F2567" w:rsidRDefault="005F2567" w:rsidP="005A18E4">
      <w:pPr>
        <w:pStyle w:val="BodyText"/>
      </w:pPr>
    </w:p>
    <w:p w14:paraId="64A7E83F" w14:textId="77777777" w:rsidR="00145F8D" w:rsidRDefault="00145F8D">
      <w:pPr>
        <w:spacing w:before="0"/>
        <w:rPr>
          <w:rFonts w:ascii="Arial" w:hAnsi="Arial" w:cs="Arial"/>
          <w:b/>
          <w:bCs/>
          <w:iCs/>
          <w:sz w:val="28"/>
          <w:szCs w:val="28"/>
        </w:rPr>
      </w:pPr>
      <w:r>
        <w:br w:type="page"/>
      </w:r>
    </w:p>
    <w:p w14:paraId="62AEBCDA" w14:textId="55163956" w:rsidR="001930C2" w:rsidRDefault="001930C2" w:rsidP="00AA5F80">
      <w:pPr>
        <w:pStyle w:val="Heading2"/>
      </w:pPr>
      <w:bookmarkStart w:id="11" w:name="_Toc77674964"/>
      <w:r>
        <w:lastRenderedPageBreak/>
        <w:t>Workflow</w:t>
      </w:r>
      <w:bookmarkEnd w:id="11"/>
    </w:p>
    <w:p w14:paraId="69026D7A" w14:textId="5F9E9B0A" w:rsidR="005F2567" w:rsidRDefault="005F2567" w:rsidP="005F2567">
      <w:pPr>
        <w:pStyle w:val="Heading3"/>
      </w:pPr>
      <w:r>
        <w:t>Comple</w:t>
      </w:r>
      <w:r w:rsidR="006530DA">
        <w:t>te</w:t>
      </w:r>
      <w:r>
        <w:t xml:space="preserve"> </w:t>
      </w:r>
      <w:r w:rsidR="006530DA">
        <w:t>W</w:t>
      </w:r>
      <w:r>
        <w:t xml:space="preserve">orkflow </w:t>
      </w:r>
      <w:r w:rsidR="006530DA">
        <w:t>T</w:t>
      </w:r>
      <w:r>
        <w:t>asks</w:t>
      </w:r>
    </w:p>
    <w:p w14:paraId="1D2EDA55" w14:textId="54A408CB" w:rsidR="005F2567" w:rsidRDefault="005F2567" w:rsidP="005F2567">
      <w:pPr>
        <w:pStyle w:val="BodyText"/>
      </w:pPr>
      <w:r>
        <w:t xml:space="preserve">Workflow tasks are displayed at a summary level within the </w:t>
      </w:r>
      <w:r w:rsidR="009C44A6">
        <w:t xml:space="preserve">Summary </w:t>
      </w:r>
      <w:r>
        <w:t xml:space="preserve">portion of the </w:t>
      </w:r>
      <w:r w:rsidR="009C44A6">
        <w:t xml:space="preserve">Submission Overview </w:t>
      </w:r>
      <w:r>
        <w:t xml:space="preserve">screens and also within a dedicated processing screen. </w:t>
      </w:r>
    </w:p>
    <w:p w14:paraId="297AAFC5" w14:textId="4A4D5F00" w:rsidR="005F2567" w:rsidRDefault="009C44A6" w:rsidP="005F2567">
      <w:pPr>
        <w:pStyle w:val="BodyText"/>
      </w:pPr>
      <w:r w:rsidRPr="009C44A6">
        <w:rPr>
          <w:noProof/>
        </w:rPr>
        <w:t xml:space="preserve"> </w:t>
      </w:r>
      <w:r w:rsidR="00BA5ACC">
        <w:rPr>
          <w:noProof/>
        </w:rPr>
        <w:drawing>
          <wp:inline distT="0" distB="0" distL="0" distR="0" wp14:anchorId="0830850F" wp14:editId="025D650E">
            <wp:extent cx="5943600" cy="214701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147014"/>
                    </a:xfrm>
                    <a:prstGeom prst="rect">
                      <a:avLst/>
                    </a:prstGeom>
                  </pic:spPr>
                </pic:pic>
              </a:graphicData>
            </a:graphic>
          </wp:inline>
        </w:drawing>
      </w:r>
    </w:p>
    <w:p w14:paraId="5FE1C0C9" w14:textId="3053F8CE" w:rsidR="009C44A6" w:rsidRDefault="005F2567" w:rsidP="005F2567">
      <w:pPr>
        <w:pStyle w:val="BodyText"/>
      </w:pPr>
      <w:r>
        <w:t xml:space="preserve">To complete workflow tasks the user </w:t>
      </w:r>
      <w:r w:rsidR="009C44A6">
        <w:t>will click on a step number, or alternatively can select the “…” ellipsis and select “Mark Complete” option for the step in question.</w:t>
      </w:r>
    </w:p>
    <w:p w14:paraId="32E9C46E" w14:textId="1FA9262B" w:rsidR="008C589C" w:rsidRDefault="008C589C" w:rsidP="009C44A6">
      <w:pPr>
        <w:pStyle w:val="Heading3"/>
      </w:pPr>
      <w:r>
        <w:t>Reassign Staff (in Bulk)</w:t>
      </w:r>
    </w:p>
    <w:p w14:paraId="201041F2" w14:textId="6AEDE96F" w:rsidR="008C589C" w:rsidRPr="00474CF2" w:rsidRDefault="008C589C" w:rsidP="00474CF2">
      <w:pPr>
        <w:pStyle w:val="BodyText"/>
      </w:pPr>
      <w:r>
        <w:t xml:space="preserve">For instances where assigned staff need to be adjusted, the system provides the ability to reassign tasks in bulk fashion. </w:t>
      </w:r>
      <w:r w:rsidRPr="00474CF2">
        <w:t>The Responsible Person and Processing Step Assignments for a submission can be reassigned to different individuals or roles.</w:t>
      </w:r>
    </w:p>
    <w:p w14:paraId="6E7165A6" w14:textId="77777777" w:rsidR="008C589C" w:rsidRPr="00474CF2" w:rsidRDefault="008C589C" w:rsidP="00474CF2">
      <w:pPr>
        <w:pStyle w:val="BodyText"/>
      </w:pPr>
      <w:r w:rsidRPr="00474CF2">
        <w:t>To reassign the Responsible Person and Processing Steps for the submission, perform the following steps:</w:t>
      </w:r>
    </w:p>
    <w:p w14:paraId="160C8F18" w14:textId="77777777" w:rsidR="008C589C" w:rsidRDefault="008C589C" w:rsidP="005E18AA">
      <w:pPr>
        <w:pStyle w:val="BodyText"/>
        <w:numPr>
          <w:ilvl w:val="0"/>
          <w:numId w:val="36"/>
        </w:numPr>
      </w:pPr>
      <w:r w:rsidRPr="00474CF2">
        <w:t>Open the Submission Overview form using the steps described in the </w:t>
      </w:r>
      <w:hyperlink r:id="rId42" w:history="1">
        <w:r w:rsidRPr="00474CF2">
          <w:t>View a Submission</w:t>
        </w:r>
      </w:hyperlink>
      <w:r w:rsidRPr="00474CF2">
        <w:t> topic, if not already open.</w:t>
      </w:r>
    </w:p>
    <w:p w14:paraId="0CE93112" w14:textId="77777777" w:rsidR="008C589C" w:rsidRDefault="008C589C" w:rsidP="008C589C">
      <w:pPr>
        <w:pStyle w:val="BodyText"/>
        <w:numPr>
          <w:ilvl w:val="0"/>
          <w:numId w:val="36"/>
        </w:numPr>
      </w:pPr>
      <w:r w:rsidRPr="00474CF2">
        <w:t>Navigate to the Processing area of the Overview screen which displays the currently active processing steps, including name, due date and assigned staff.</w:t>
      </w:r>
      <w:r w:rsidRPr="00474CF2">
        <w:br/>
      </w:r>
      <w:r w:rsidRPr="00474CF2">
        <w:rPr>
          <w:noProof/>
        </w:rPr>
        <w:lastRenderedPageBreak/>
        <w:drawing>
          <wp:inline distT="0" distB="0" distL="0" distR="0" wp14:anchorId="070A6000" wp14:editId="3D6E6E75">
            <wp:extent cx="5549900" cy="269875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9900" cy="2698750"/>
                    </a:xfrm>
                    <a:prstGeom prst="rect">
                      <a:avLst/>
                    </a:prstGeom>
                    <a:noFill/>
                    <a:ln>
                      <a:noFill/>
                    </a:ln>
                  </pic:spPr>
                </pic:pic>
              </a:graphicData>
            </a:graphic>
          </wp:inline>
        </w:drawing>
      </w:r>
      <w:r>
        <w:br/>
        <w:t xml:space="preserve">Note: </w:t>
      </w:r>
      <w:r w:rsidRPr="005A538B">
        <w:t>A user can click on the "Processing" link on the left navigation panel to view all processing steps for this submission.</w:t>
      </w:r>
    </w:p>
    <w:p w14:paraId="11463F1B" w14:textId="77777777" w:rsidR="008C589C" w:rsidRDefault="008C589C" w:rsidP="008C589C">
      <w:pPr>
        <w:pStyle w:val="BodyText"/>
        <w:numPr>
          <w:ilvl w:val="0"/>
          <w:numId w:val="36"/>
        </w:numPr>
      </w:pPr>
      <w:r w:rsidRPr="00474CF2">
        <w:t>Click on the Reassign button to open the Bulk Reassign screen.</w:t>
      </w:r>
    </w:p>
    <w:p w14:paraId="2663B482" w14:textId="77777777" w:rsidR="009F0D6D" w:rsidRDefault="008C589C" w:rsidP="00036136">
      <w:pPr>
        <w:pStyle w:val="BodyText"/>
        <w:numPr>
          <w:ilvl w:val="0"/>
          <w:numId w:val="36"/>
        </w:numPr>
      </w:pPr>
      <w:r w:rsidRPr="00474CF2">
        <w:t xml:space="preserve">The Bulk Reassign screen will be displayed to </w:t>
      </w:r>
      <w:r w:rsidRPr="008C589C">
        <w:t>facilitate</w:t>
      </w:r>
      <w:r w:rsidRPr="00474CF2">
        <w:t xml:space="preserve"> the bulk reassignments.</w:t>
      </w:r>
    </w:p>
    <w:p w14:paraId="1716E1EE" w14:textId="77777777" w:rsidR="009F0D6D" w:rsidRPr="00D3239B" w:rsidRDefault="009F0D6D" w:rsidP="00D3239B">
      <w:pPr>
        <w:pStyle w:val="BodyText"/>
        <w:numPr>
          <w:ilvl w:val="0"/>
          <w:numId w:val="36"/>
        </w:numPr>
        <w:spacing w:before="100" w:beforeAutospacing="1"/>
        <w:rPr>
          <w:szCs w:val="24"/>
        </w:rPr>
      </w:pPr>
      <w:r w:rsidRPr="00D3239B">
        <w:rPr>
          <w:b/>
          <w:bCs/>
        </w:rPr>
        <w:t>Individual Assignments:</w:t>
      </w:r>
    </w:p>
    <w:p w14:paraId="4766C3C3" w14:textId="1F1D1B16" w:rsidR="009F0D6D" w:rsidRPr="00D3239B" w:rsidRDefault="009F0D6D" w:rsidP="00D3239B">
      <w:pPr>
        <w:pStyle w:val="BodyText"/>
        <w:numPr>
          <w:ilvl w:val="1"/>
          <w:numId w:val="36"/>
        </w:numPr>
        <w:spacing w:before="100" w:beforeAutospacing="1"/>
        <w:rPr>
          <w:szCs w:val="24"/>
        </w:rPr>
      </w:pPr>
      <w:r w:rsidRPr="00D3239B">
        <w:rPr>
          <w:rFonts w:ascii="Verdana" w:hAnsi="Verdana"/>
          <w:color w:val="000000"/>
          <w:sz w:val="16"/>
          <w:szCs w:val="16"/>
        </w:rPr>
        <w:lastRenderedPageBreak/>
        <w:t>To reassign individual processing steps, remain on the Individual</w:t>
      </w:r>
      <w:r w:rsidRPr="00D3239B">
        <w:rPr>
          <w:rFonts w:ascii="Verdana" w:hAnsi="Verdana"/>
          <w:b/>
          <w:bCs/>
          <w:color w:val="000000"/>
          <w:sz w:val="16"/>
          <w:szCs w:val="16"/>
        </w:rPr>
        <w:t xml:space="preserve"> </w:t>
      </w:r>
      <w:r w:rsidRPr="00D3239B">
        <w:rPr>
          <w:rFonts w:ascii="Verdana" w:hAnsi="Verdana"/>
          <w:color w:val="000000"/>
          <w:sz w:val="16"/>
          <w:szCs w:val="16"/>
        </w:rPr>
        <w:t>Assignments tab and select users to assign to individual steps.</w:t>
      </w:r>
      <w:r w:rsidR="008C589C" w:rsidRPr="00D3239B">
        <w:br/>
      </w:r>
      <w:r w:rsidR="00B1547B">
        <w:rPr>
          <w:noProof/>
        </w:rPr>
        <w:drawing>
          <wp:inline distT="0" distB="0" distL="0" distR="0" wp14:anchorId="3B5B89D2" wp14:editId="745C4A15">
            <wp:extent cx="3477896" cy="4537218"/>
            <wp:effectExtent l="0" t="0" r="8255"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44"/>
                    <a:stretch>
                      <a:fillRect/>
                    </a:stretch>
                  </pic:blipFill>
                  <pic:spPr>
                    <a:xfrm>
                      <a:off x="0" y="0"/>
                      <a:ext cx="3480068" cy="4540052"/>
                    </a:xfrm>
                    <a:prstGeom prst="rect">
                      <a:avLst/>
                    </a:prstGeom>
                  </pic:spPr>
                </pic:pic>
              </a:graphicData>
            </a:graphic>
          </wp:inline>
        </w:drawing>
      </w:r>
    </w:p>
    <w:p w14:paraId="4C70F0DF" w14:textId="77777777" w:rsidR="009F0D6D" w:rsidRPr="009F0D6D" w:rsidRDefault="009F0D6D" w:rsidP="009F0D6D">
      <w:pPr>
        <w:numPr>
          <w:ilvl w:val="1"/>
          <w:numId w:val="36"/>
        </w:numPr>
        <w:spacing w:before="100" w:beforeAutospacing="1" w:after="45"/>
        <w:rPr>
          <w:rFonts w:ascii="Verdana" w:hAnsi="Verdana"/>
          <w:color w:val="000000"/>
          <w:sz w:val="16"/>
          <w:szCs w:val="16"/>
        </w:rPr>
      </w:pPr>
      <w:r w:rsidRPr="009F0D6D">
        <w:rPr>
          <w:rFonts w:ascii="Verdana" w:hAnsi="Verdana"/>
          <w:color w:val="000000"/>
          <w:sz w:val="16"/>
          <w:szCs w:val="16"/>
        </w:rPr>
        <w:t xml:space="preserve">Select the submission processor to reassign to step(s), as desired, and click the </w:t>
      </w:r>
      <w:r w:rsidRPr="00D3239B">
        <w:rPr>
          <w:rFonts w:ascii="Verdana" w:hAnsi="Verdana"/>
          <w:color w:val="000000"/>
          <w:sz w:val="16"/>
          <w:szCs w:val="16"/>
        </w:rPr>
        <w:t>Assign</w:t>
      </w:r>
      <w:r w:rsidRPr="009F0D6D">
        <w:rPr>
          <w:rFonts w:ascii="Verdana" w:hAnsi="Verdana"/>
          <w:color w:val="000000"/>
          <w:sz w:val="16"/>
          <w:szCs w:val="16"/>
        </w:rPr>
        <w:t xml:space="preserve"> button to initiate the reassignment process.</w:t>
      </w:r>
    </w:p>
    <w:p w14:paraId="23D57D78" w14:textId="77777777" w:rsidR="009F0D6D" w:rsidRPr="009F0D6D" w:rsidRDefault="009F0D6D" w:rsidP="009F0D6D">
      <w:pPr>
        <w:numPr>
          <w:ilvl w:val="1"/>
          <w:numId w:val="36"/>
        </w:numPr>
        <w:spacing w:before="100" w:beforeAutospacing="1" w:after="45"/>
        <w:rPr>
          <w:rFonts w:ascii="Verdana" w:hAnsi="Verdana"/>
          <w:color w:val="000000"/>
          <w:sz w:val="16"/>
          <w:szCs w:val="16"/>
        </w:rPr>
      </w:pPr>
      <w:r w:rsidRPr="009F0D6D">
        <w:rPr>
          <w:rFonts w:ascii="Verdana" w:hAnsi="Verdana"/>
          <w:color w:val="000000"/>
          <w:sz w:val="16"/>
          <w:szCs w:val="16"/>
        </w:rPr>
        <w:t>All users assignments will be updated based on the selected step-user mappings.</w:t>
      </w:r>
    </w:p>
    <w:p w14:paraId="503B31FE" w14:textId="77777777" w:rsidR="009F0D6D" w:rsidRPr="00D3239B" w:rsidRDefault="009F0D6D" w:rsidP="009F0D6D">
      <w:pPr>
        <w:numPr>
          <w:ilvl w:val="0"/>
          <w:numId w:val="36"/>
        </w:numPr>
        <w:spacing w:before="100" w:beforeAutospacing="1" w:after="45"/>
        <w:rPr>
          <w:b/>
          <w:bCs/>
          <w:szCs w:val="20"/>
        </w:rPr>
      </w:pPr>
      <w:r w:rsidRPr="00D3239B">
        <w:rPr>
          <w:b/>
          <w:bCs/>
          <w:szCs w:val="20"/>
        </w:rPr>
        <w:t xml:space="preserve">Bulk Role Assignments: </w:t>
      </w:r>
    </w:p>
    <w:p w14:paraId="09F9CF78" w14:textId="4A7031EC" w:rsidR="009F0D6D" w:rsidRPr="009F0D6D" w:rsidRDefault="009F0D6D" w:rsidP="009F0D6D">
      <w:pPr>
        <w:numPr>
          <w:ilvl w:val="1"/>
          <w:numId w:val="36"/>
        </w:numPr>
        <w:spacing w:before="100" w:beforeAutospacing="1"/>
        <w:rPr>
          <w:rFonts w:ascii="Verdana" w:hAnsi="Verdana"/>
          <w:color w:val="000000"/>
          <w:sz w:val="16"/>
          <w:szCs w:val="16"/>
        </w:rPr>
      </w:pPr>
      <w:r w:rsidRPr="009F0D6D">
        <w:rPr>
          <w:rFonts w:ascii="Verdana" w:hAnsi="Verdana"/>
          <w:color w:val="000000"/>
          <w:sz w:val="16"/>
          <w:szCs w:val="16"/>
        </w:rPr>
        <w:t xml:space="preserve">To reassign steps, in bulk, by role, select the </w:t>
      </w:r>
      <w:r w:rsidRPr="00D3239B">
        <w:rPr>
          <w:rFonts w:ascii="Verdana" w:hAnsi="Verdana"/>
          <w:color w:val="000000"/>
          <w:sz w:val="16"/>
          <w:szCs w:val="16"/>
        </w:rPr>
        <w:t>Role Assignments</w:t>
      </w:r>
      <w:r w:rsidRPr="009F0D6D">
        <w:rPr>
          <w:rFonts w:ascii="Verdana" w:hAnsi="Verdana"/>
          <w:color w:val="000000"/>
          <w:sz w:val="16"/>
          <w:szCs w:val="16"/>
        </w:rPr>
        <w:t xml:space="preserve"> tab.</w:t>
      </w:r>
      <w:r>
        <w:rPr>
          <w:rFonts w:ascii="Verdana" w:hAnsi="Verdana"/>
          <w:color w:val="000000"/>
          <w:sz w:val="16"/>
          <w:szCs w:val="16"/>
        </w:rPr>
        <w:br/>
      </w:r>
      <w:r>
        <w:rPr>
          <w:noProof/>
        </w:rPr>
        <w:drawing>
          <wp:inline distT="0" distB="0" distL="0" distR="0" wp14:anchorId="4D3811E9" wp14:editId="7AF10E48">
            <wp:extent cx="2869272" cy="2037446"/>
            <wp:effectExtent l="0" t="0" r="7620" b="127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45"/>
                    <a:stretch>
                      <a:fillRect/>
                    </a:stretch>
                  </pic:blipFill>
                  <pic:spPr>
                    <a:xfrm>
                      <a:off x="0" y="0"/>
                      <a:ext cx="2878188" cy="2043777"/>
                    </a:xfrm>
                    <a:prstGeom prst="rect">
                      <a:avLst/>
                    </a:prstGeom>
                  </pic:spPr>
                </pic:pic>
              </a:graphicData>
            </a:graphic>
          </wp:inline>
        </w:drawing>
      </w:r>
    </w:p>
    <w:p w14:paraId="75730186" w14:textId="77777777" w:rsidR="009F0D6D" w:rsidRPr="009F0D6D" w:rsidRDefault="009F0D6D" w:rsidP="009F0D6D">
      <w:pPr>
        <w:numPr>
          <w:ilvl w:val="1"/>
          <w:numId w:val="36"/>
        </w:numPr>
        <w:spacing w:before="100" w:beforeAutospacing="1" w:after="45"/>
        <w:rPr>
          <w:rFonts w:ascii="Verdana" w:hAnsi="Verdana"/>
          <w:color w:val="000000"/>
          <w:sz w:val="16"/>
          <w:szCs w:val="16"/>
        </w:rPr>
      </w:pPr>
      <w:r w:rsidRPr="009F0D6D">
        <w:rPr>
          <w:rFonts w:ascii="Verdana" w:hAnsi="Verdana"/>
          <w:color w:val="000000"/>
          <w:sz w:val="16"/>
          <w:szCs w:val="16"/>
        </w:rPr>
        <w:t xml:space="preserve">Select the submission processor to reassign to role(s), as desired, and click the </w:t>
      </w:r>
      <w:r w:rsidRPr="00D3239B">
        <w:rPr>
          <w:rFonts w:ascii="Verdana" w:hAnsi="Verdana"/>
          <w:color w:val="000000"/>
          <w:sz w:val="16"/>
          <w:szCs w:val="16"/>
        </w:rPr>
        <w:t>Assign</w:t>
      </w:r>
      <w:r w:rsidRPr="009F0D6D">
        <w:rPr>
          <w:rFonts w:ascii="Verdana" w:hAnsi="Verdana"/>
          <w:color w:val="000000"/>
          <w:sz w:val="16"/>
          <w:szCs w:val="16"/>
        </w:rPr>
        <w:t xml:space="preserve"> button to initiate the reassignment process.</w:t>
      </w:r>
    </w:p>
    <w:p w14:paraId="1D0BC3C5" w14:textId="0CBDE229" w:rsidR="009F0D6D" w:rsidRPr="00D3239B" w:rsidRDefault="009F0D6D" w:rsidP="00D3239B">
      <w:pPr>
        <w:numPr>
          <w:ilvl w:val="1"/>
          <w:numId w:val="36"/>
        </w:numPr>
        <w:spacing w:before="100" w:beforeAutospacing="1"/>
        <w:rPr>
          <w:rFonts w:ascii="Verdana" w:hAnsi="Verdana"/>
          <w:color w:val="000000"/>
          <w:sz w:val="16"/>
          <w:szCs w:val="16"/>
        </w:rPr>
      </w:pPr>
      <w:r w:rsidRPr="009F0D6D">
        <w:rPr>
          <w:rFonts w:ascii="Verdana" w:hAnsi="Verdana"/>
          <w:color w:val="000000"/>
          <w:sz w:val="16"/>
          <w:szCs w:val="16"/>
        </w:rPr>
        <w:t>All user assignments will be updated based on the selected role-user mappings.</w:t>
      </w:r>
    </w:p>
    <w:p w14:paraId="497C77B6" w14:textId="177776C7" w:rsidR="008C589C" w:rsidRDefault="008C589C" w:rsidP="00C0438B">
      <w:pPr>
        <w:pStyle w:val="BodyText"/>
        <w:numPr>
          <w:ilvl w:val="0"/>
          <w:numId w:val="36"/>
        </w:numPr>
      </w:pPr>
      <w:r w:rsidRPr="00474CF2">
        <w:lastRenderedPageBreak/>
        <w:t>Select the subm</w:t>
      </w:r>
      <w:r>
        <w:t>i</w:t>
      </w:r>
      <w:r w:rsidRPr="00474CF2">
        <w:t>ssion processor to reassign to each role(s) and click the Assign button to initiate the reassignment process.</w:t>
      </w:r>
    </w:p>
    <w:p w14:paraId="0B5E57C9" w14:textId="72A54A18" w:rsidR="008C589C" w:rsidRPr="00474CF2" w:rsidRDefault="008C589C" w:rsidP="00474CF2">
      <w:pPr>
        <w:pStyle w:val="BodyText"/>
        <w:numPr>
          <w:ilvl w:val="0"/>
          <w:numId w:val="36"/>
        </w:numPr>
      </w:pPr>
      <w:r w:rsidRPr="00474CF2">
        <w:t>All users</w:t>
      </w:r>
      <w:r w:rsidR="005B1790">
        <w:t>’</w:t>
      </w:r>
      <w:r w:rsidRPr="00474CF2">
        <w:t xml:space="preserve"> assignments will be updated based on the selected role-user mappings for the Responsible Person attribute as well as all Steps.</w:t>
      </w:r>
    </w:p>
    <w:p w14:paraId="7C3AE63E" w14:textId="7B241941" w:rsidR="009C44A6" w:rsidRPr="001269C6" w:rsidRDefault="009C44A6" w:rsidP="009C44A6">
      <w:pPr>
        <w:pStyle w:val="Heading3"/>
      </w:pPr>
      <w:r w:rsidRPr="001269C6">
        <w:t>Adjust Workflow</w:t>
      </w:r>
      <w:r w:rsidR="001269C6" w:rsidRPr="00AA5F80">
        <w:t xml:space="preserve"> Tasks</w:t>
      </w:r>
    </w:p>
    <w:p w14:paraId="3ADFBF34" w14:textId="0CBAAD5E" w:rsidR="00335891" w:rsidRDefault="001269C6" w:rsidP="009C44A6">
      <w:pPr>
        <w:pStyle w:val="BodyText"/>
      </w:pPr>
      <w:r>
        <w:t xml:space="preserve">In some circumstances, the workflow tasks </w:t>
      </w:r>
      <w:r w:rsidR="00036229">
        <w:t>associated with</w:t>
      </w:r>
      <w:r>
        <w:t xml:space="preserve"> a submission must be adjusted</w:t>
      </w:r>
      <w:r w:rsidR="00036229">
        <w:t xml:space="preserve">. This is possible by manipulating the workflow steps within the workflow designer and is accessed by selecting the “Manage” button shown at the top right of the Processing section. </w:t>
      </w:r>
    </w:p>
    <w:p w14:paraId="4B29EB9E" w14:textId="12952610" w:rsidR="00335891" w:rsidRDefault="00BA5ACC" w:rsidP="009C44A6">
      <w:pPr>
        <w:pStyle w:val="BodyText"/>
      </w:pPr>
      <w:r>
        <w:rPr>
          <w:noProof/>
        </w:rPr>
        <w:drawing>
          <wp:inline distT="0" distB="0" distL="0" distR="0" wp14:anchorId="41B11DF3" wp14:editId="21E1EEF6">
            <wp:extent cx="4948710" cy="2402206"/>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68209" cy="2411671"/>
                    </a:xfrm>
                    <a:prstGeom prst="rect">
                      <a:avLst/>
                    </a:prstGeom>
                  </pic:spPr>
                </pic:pic>
              </a:graphicData>
            </a:graphic>
          </wp:inline>
        </w:drawing>
      </w:r>
    </w:p>
    <w:p w14:paraId="62B5D794" w14:textId="4E746CD7" w:rsidR="005F2567" w:rsidRDefault="00036229" w:rsidP="009C44A6">
      <w:pPr>
        <w:pStyle w:val="BodyText"/>
      </w:pPr>
      <w:r>
        <w:t xml:space="preserve">Upon selection, the user is taken to </w:t>
      </w:r>
      <w:r w:rsidR="001269C6">
        <w:t xml:space="preserve">the processing step designer where the workflow steps can be customized for the submission. </w:t>
      </w:r>
      <w:r>
        <w:t xml:space="preserve"> Once the user has finished adjusting workflow steps, selecting the “Done” button will return the user to the originating submission.</w:t>
      </w:r>
    </w:p>
    <w:p w14:paraId="128A4E4F" w14:textId="77777777" w:rsidR="00335891" w:rsidRDefault="00335891">
      <w:pPr>
        <w:spacing w:before="0"/>
        <w:rPr>
          <w:rFonts w:ascii="Arial" w:hAnsi="Arial" w:cs="Arial"/>
          <w:b/>
          <w:bCs/>
          <w:iCs/>
          <w:sz w:val="28"/>
          <w:szCs w:val="28"/>
        </w:rPr>
      </w:pPr>
      <w:r>
        <w:br w:type="page"/>
      </w:r>
    </w:p>
    <w:p w14:paraId="5EFBBE81" w14:textId="271DE407" w:rsidR="001930C2" w:rsidRDefault="001930C2" w:rsidP="00AA5F80">
      <w:pPr>
        <w:pStyle w:val="Heading2"/>
      </w:pPr>
      <w:bookmarkStart w:id="12" w:name="_Toc77674965"/>
      <w:r>
        <w:lastRenderedPageBreak/>
        <w:t>Submission Information</w:t>
      </w:r>
      <w:bookmarkEnd w:id="12"/>
    </w:p>
    <w:p w14:paraId="36A07031" w14:textId="134D6AC3" w:rsidR="005F2567" w:rsidRDefault="00BA5ACC" w:rsidP="005F2567">
      <w:pPr>
        <w:pStyle w:val="Heading3"/>
      </w:pPr>
      <w:r>
        <w:rPr>
          <w:noProof/>
        </w:rPr>
        <w:drawing>
          <wp:anchor distT="0" distB="0" distL="114300" distR="114300" simplePos="0" relativeHeight="251723264" behindDoc="1" locked="0" layoutInCell="1" allowOverlap="1" wp14:anchorId="44061353" wp14:editId="4A6C6462">
            <wp:simplePos x="0" y="0"/>
            <wp:positionH relativeFrom="column">
              <wp:posOffset>3543300</wp:posOffset>
            </wp:positionH>
            <wp:positionV relativeFrom="paragraph">
              <wp:posOffset>89535</wp:posOffset>
            </wp:positionV>
            <wp:extent cx="2334260" cy="1358265"/>
            <wp:effectExtent l="0" t="0" r="8890" b="0"/>
            <wp:wrapTight wrapText="bothSides">
              <wp:wrapPolygon edited="0">
                <wp:start x="0" y="0"/>
                <wp:lineTo x="0" y="21206"/>
                <wp:lineTo x="21506" y="21206"/>
                <wp:lineTo x="2150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334260" cy="1358265"/>
                    </a:xfrm>
                    <a:prstGeom prst="rect">
                      <a:avLst/>
                    </a:prstGeom>
                  </pic:spPr>
                </pic:pic>
              </a:graphicData>
            </a:graphic>
            <wp14:sizeRelH relativeFrom="page">
              <wp14:pctWidth>0</wp14:pctWidth>
            </wp14:sizeRelH>
            <wp14:sizeRelV relativeFrom="page">
              <wp14:pctHeight>0</wp14:pctHeight>
            </wp14:sizeRelV>
          </wp:anchor>
        </w:drawing>
      </w:r>
      <w:r w:rsidR="006530DA">
        <w:t xml:space="preserve">Update </w:t>
      </w:r>
      <w:r w:rsidR="005F2567">
        <w:t xml:space="preserve">Submission </w:t>
      </w:r>
      <w:r w:rsidR="006530DA">
        <w:t>Information</w:t>
      </w:r>
    </w:p>
    <w:p w14:paraId="256C1DDD" w14:textId="3426CFE2" w:rsidR="00335891" w:rsidRDefault="005F2567" w:rsidP="001269C6">
      <w:pPr>
        <w:pStyle w:val="BodyText"/>
      </w:pPr>
      <w:r>
        <w:t xml:space="preserve">High-level submission information (e.g., Reference #, Description, </w:t>
      </w:r>
      <w:r w:rsidR="001269C6">
        <w:t>Responsible Person</w:t>
      </w:r>
      <w:r>
        <w:t xml:space="preserve">, etc.) can be edited/refined </w:t>
      </w:r>
      <w:r w:rsidR="001269C6">
        <w:t>by clicking on the relevant submission attributes value field in the top section of the Summary screen and editing the attribute, inline.</w:t>
      </w:r>
    </w:p>
    <w:p w14:paraId="77ECFA59" w14:textId="3B587E30" w:rsidR="004420D5" w:rsidRDefault="004420D5" w:rsidP="001269C6">
      <w:pPr>
        <w:pStyle w:val="BodyText"/>
      </w:pPr>
    </w:p>
    <w:p w14:paraId="1EA7CE20" w14:textId="7F6E8788" w:rsidR="004420D5" w:rsidRDefault="004420D5" w:rsidP="004420D5">
      <w:pPr>
        <w:pStyle w:val="Heading3"/>
      </w:pPr>
      <w:r>
        <w:t>Assign Submission Responsible Person</w:t>
      </w:r>
    </w:p>
    <w:p w14:paraId="421AA18D" w14:textId="6121398D" w:rsidR="005F2567" w:rsidRDefault="00BA5ACC" w:rsidP="001269C6">
      <w:pPr>
        <w:pStyle w:val="BodyText"/>
      </w:pPr>
      <w:r>
        <w:rPr>
          <w:noProof/>
        </w:rPr>
        <w:drawing>
          <wp:anchor distT="0" distB="0" distL="114300" distR="114300" simplePos="0" relativeHeight="251724288" behindDoc="1" locked="0" layoutInCell="1" allowOverlap="1" wp14:anchorId="664305D0" wp14:editId="1D3D4B67">
            <wp:simplePos x="0" y="0"/>
            <wp:positionH relativeFrom="column">
              <wp:posOffset>0</wp:posOffset>
            </wp:positionH>
            <wp:positionV relativeFrom="paragraph">
              <wp:posOffset>102870</wp:posOffset>
            </wp:positionV>
            <wp:extent cx="2146300" cy="1295400"/>
            <wp:effectExtent l="0" t="0" r="6350" b="0"/>
            <wp:wrapTight wrapText="bothSides">
              <wp:wrapPolygon edited="0">
                <wp:start x="0" y="0"/>
                <wp:lineTo x="0" y="21282"/>
                <wp:lineTo x="21472" y="21282"/>
                <wp:lineTo x="2147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46300" cy="1295400"/>
                    </a:xfrm>
                    <a:prstGeom prst="rect">
                      <a:avLst/>
                    </a:prstGeom>
                  </pic:spPr>
                </pic:pic>
              </a:graphicData>
            </a:graphic>
            <wp14:sizeRelH relativeFrom="page">
              <wp14:pctWidth>0</wp14:pctWidth>
            </wp14:sizeRelH>
            <wp14:sizeRelV relativeFrom="page">
              <wp14:pctHeight>0</wp14:pctHeight>
            </wp14:sizeRelV>
          </wp:anchor>
        </w:drawing>
      </w:r>
      <w:r w:rsidR="004420D5">
        <w:t>The submission</w:t>
      </w:r>
      <w:r w:rsidR="00612BE6">
        <w:t>’</w:t>
      </w:r>
      <w:r w:rsidR="004420D5">
        <w:t>s responsible person (e.g., permit writer, etc.) can be assigned/changed.  This is achieved by selecting the manage button within the processing screen and selecting the new responsible person from the Responsible Person (note: this is the default label for this field) field in the Submission Identification area of the submission details page.  Windsor is in the process of bringing this functionality into the main submission overview screen as the processing details screen is retired.</w:t>
      </w:r>
    </w:p>
    <w:p w14:paraId="407607C1" w14:textId="25CB8BD9" w:rsidR="001269C6" w:rsidRDefault="001269C6" w:rsidP="00AA5F80">
      <w:pPr>
        <w:pStyle w:val="Heading2"/>
      </w:pPr>
      <w:bookmarkStart w:id="13" w:name="_Toc77674966"/>
      <w:r>
        <w:t>Record Internal Processing Data</w:t>
      </w:r>
      <w:bookmarkEnd w:id="13"/>
    </w:p>
    <w:p w14:paraId="0B143E00" w14:textId="1F16EF8B" w:rsidR="001269C6" w:rsidRDefault="001269C6" w:rsidP="001269C6">
      <w:pPr>
        <w:pStyle w:val="BodyText"/>
      </w:pPr>
      <w:r>
        <w:t xml:space="preserve">Some forms and workflow processes support the ability for the processer to capture </w:t>
      </w:r>
      <w:r w:rsidR="005B1790">
        <w:t>additional</w:t>
      </w:r>
      <w:r w:rsidR="00AA5F80">
        <w:t xml:space="preserve"> pre-configured</w:t>
      </w:r>
      <w:r>
        <w:t xml:space="preserve"> data points.  </w:t>
      </w:r>
      <w:r w:rsidR="00AA5F80">
        <w:t xml:space="preserve">If this is the case for a submission, the data elements will be displayed on the Summary Screen in a specific Internal Data section. Addition or modification of the data is completed simply by clicking </w:t>
      </w:r>
      <w:r>
        <w:t>on the relevant internal data attributes value field and editing the attribute, inline.</w:t>
      </w:r>
    </w:p>
    <w:p w14:paraId="728C50C5" w14:textId="01E12B6E" w:rsidR="00335891" w:rsidRDefault="00335891" w:rsidP="001269C6">
      <w:pPr>
        <w:pStyle w:val="BodyText"/>
      </w:pPr>
      <w:r>
        <w:rPr>
          <w:noProof/>
        </w:rPr>
        <w:drawing>
          <wp:inline distT="0" distB="0" distL="0" distR="0" wp14:anchorId="79932EEC" wp14:editId="6E9C5E4C">
            <wp:extent cx="5943600" cy="12109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210945"/>
                    </a:xfrm>
                    <a:prstGeom prst="rect">
                      <a:avLst/>
                    </a:prstGeom>
                  </pic:spPr>
                </pic:pic>
              </a:graphicData>
            </a:graphic>
          </wp:inline>
        </w:drawing>
      </w:r>
    </w:p>
    <w:p w14:paraId="26D0A9B2" w14:textId="41E7D24C" w:rsidR="005F2567" w:rsidRDefault="004420D5" w:rsidP="00AA5F80">
      <w:pPr>
        <w:pStyle w:val="Heading2"/>
      </w:pPr>
      <w:bookmarkStart w:id="14" w:name="_Toc77674967"/>
      <w:r>
        <w:rPr>
          <w:noProof/>
        </w:rPr>
        <w:drawing>
          <wp:anchor distT="0" distB="0" distL="114300" distR="114300" simplePos="0" relativeHeight="251718144" behindDoc="0" locked="0" layoutInCell="1" allowOverlap="1" wp14:anchorId="78C02EF8" wp14:editId="2D245D6B">
            <wp:simplePos x="0" y="0"/>
            <wp:positionH relativeFrom="column">
              <wp:posOffset>4164330</wp:posOffset>
            </wp:positionH>
            <wp:positionV relativeFrom="paragraph">
              <wp:posOffset>64770</wp:posOffset>
            </wp:positionV>
            <wp:extent cx="1746885" cy="1930400"/>
            <wp:effectExtent l="0" t="0" r="571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46885" cy="1930400"/>
                    </a:xfrm>
                    <a:prstGeom prst="rect">
                      <a:avLst/>
                    </a:prstGeom>
                  </pic:spPr>
                </pic:pic>
              </a:graphicData>
            </a:graphic>
            <wp14:sizeRelH relativeFrom="margin">
              <wp14:pctWidth>0</wp14:pctWidth>
            </wp14:sizeRelH>
            <wp14:sizeRelV relativeFrom="margin">
              <wp14:pctHeight>0</wp14:pctHeight>
            </wp14:sizeRelV>
          </wp:anchor>
        </w:drawing>
      </w:r>
      <w:r w:rsidR="006530DA">
        <w:t xml:space="preserve">Update </w:t>
      </w:r>
      <w:r w:rsidR="005F2567">
        <w:t>Payment Processing</w:t>
      </w:r>
      <w:r w:rsidR="006530DA">
        <w:t xml:space="preserve"> Information</w:t>
      </w:r>
      <w:bookmarkEnd w:id="14"/>
    </w:p>
    <w:p w14:paraId="2E0AC644" w14:textId="75A5C73E" w:rsidR="005F2567" w:rsidRDefault="005F2567" w:rsidP="005F2567">
      <w:pPr>
        <w:pStyle w:val="BodyText"/>
      </w:pPr>
      <w:r>
        <w:t xml:space="preserve">Payment processing information can be edited/refined.  This is achieved by selecting the </w:t>
      </w:r>
      <w:r w:rsidR="00335891">
        <w:t>edit icon (</w:t>
      </w:r>
      <w:r w:rsidR="00335891">
        <w:rPr>
          <w:noProof/>
        </w:rPr>
        <w:drawing>
          <wp:inline distT="0" distB="0" distL="0" distR="0" wp14:anchorId="47785031" wp14:editId="6DA9509F">
            <wp:extent cx="314286" cy="3142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4286" cy="314286"/>
                    </a:xfrm>
                    <a:prstGeom prst="rect">
                      <a:avLst/>
                    </a:prstGeom>
                  </pic:spPr>
                </pic:pic>
              </a:graphicData>
            </a:graphic>
          </wp:inline>
        </w:drawing>
      </w:r>
      <w:r w:rsidR="00335891">
        <w:t>)</w:t>
      </w:r>
      <w:r>
        <w:t xml:space="preserve"> within the </w:t>
      </w:r>
      <w:r w:rsidR="00335891">
        <w:t xml:space="preserve">Fees area of the Summary </w:t>
      </w:r>
      <w:r>
        <w:t xml:space="preserve">screen. </w:t>
      </w:r>
      <w:r w:rsidR="004420D5">
        <w:t xml:space="preserve"> The</w:t>
      </w:r>
      <w:r w:rsidR="00335891">
        <w:t xml:space="preserve"> </w:t>
      </w:r>
      <w:r w:rsidR="004420D5">
        <w:t>Edit Fees dialog will be presented.</w:t>
      </w:r>
    </w:p>
    <w:p w14:paraId="3B4E3106" w14:textId="354E0528" w:rsidR="004420D5" w:rsidRDefault="004420D5" w:rsidP="005F2567">
      <w:pPr>
        <w:pStyle w:val="BodyText"/>
      </w:pPr>
      <w:r>
        <w:t xml:space="preserve">From the Edit Fees dialog, the user can adjust the Fee Category, manually enter a payment (negative value) or adjustment (negative </w:t>
      </w:r>
      <w:r>
        <w:lastRenderedPageBreak/>
        <w:t>value equates to a downward adjustment and positive value equates to an upward adjustment) in the Adjustments field and the Fee Status can be adjustment.</w:t>
      </w:r>
    </w:p>
    <w:p w14:paraId="1691EB79" w14:textId="0BEAB910" w:rsidR="004420D5" w:rsidRDefault="004420D5" w:rsidP="005F2567">
      <w:pPr>
        <w:pStyle w:val="BodyText"/>
      </w:pPr>
    </w:p>
    <w:p w14:paraId="11D109B0" w14:textId="27BE8A2C" w:rsidR="005F2567" w:rsidRDefault="005F2567" w:rsidP="00AA5F80">
      <w:pPr>
        <w:pStyle w:val="Heading2"/>
      </w:pPr>
      <w:bookmarkStart w:id="15" w:name="_Toc77674968"/>
      <w:r>
        <w:t xml:space="preserve">Email </w:t>
      </w:r>
      <w:r w:rsidR="00612BE6">
        <w:t>Submitter</w:t>
      </w:r>
      <w:bookmarkEnd w:id="15"/>
    </w:p>
    <w:p w14:paraId="1B6D5F4F" w14:textId="5BF7DDED" w:rsidR="005F2567" w:rsidRDefault="005F2567" w:rsidP="005F2567">
      <w:pPr>
        <w:pStyle w:val="BodyText"/>
      </w:pPr>
      <w:r>
        <w:t xml:space="preserve">An email can be sent to the </w:t>
      </w:r>
      <w:r w:rsidR="00612BE6">
        <w:t>submitter</w:t>
      </w:r>
      <w:r>
        <w:t xml:space="preserve">, including correction requests or notes.  This is achieved by </w:t>
      </w:r>
      <w:r w:rsidR="004420D5">
        <w:t xml:space="preserve">clicking on </w:t>
      </w:r>
      <w:r>
        <w:t xml:space="preserve">the </w:t>
      </w:r>
      <w:r w:rsidR="004420D5">
        <w:t xml:space="preserve">Submitter’s name </w:t>
      </w:r>
      <w:r>
        <w:t xml:space="preserve">within the </w:t>
      </w:r>
      <w:r w:rsidR="004420D5">
        <w:t>Submission Information at the top of the Summary screen</w:t>
      </w:r>
      <w:r>
        <w:t xml:space="preserve">. </w:t>
      </w:r>
      <w:r w:rsidR="004420D5">
        <w:t xml:space="preserve"> The Email External User dialog will be displayed. From this dialog, the user can select the correction requests and notes to include in the email by checking the checkbox to the left of the item.  Clicking the Email User button will open the users native email client, including any selected items.</w:t>
      </w:r>
    </w:p>
    <w:p w14:paraId="03D800B1" w14:textId="4C751407" w:rsidR="004420D5" w:rsidRDefault="00F849C2" w:rsidP="005F2567">
      <w:pPr>
        <w:pStyle w:val="BodyText"/>
      </w:pPr>
      <w:r>
        <w:rPr>
          <w:noProof/>
        </w:rPr>
        <w:drawing>
          <wp:inline distT="0" distB="0" distL="0" distR="0" wp14:anchorId="428E39E4" wp14:editId="4360EA05">
            <wp:extent cx="4886325" cy="339067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94635" cy="3396438"/>
                    </a:xfrm>
                    <a:prstGeom prst="rect">
                      <a:avLst/>
                    </a:prstGeom>
                  </pic:spPr>
                </pic:pic>
              </a:graphicData>
            </a:graphic>
          </wp:inline>
        </w:drawing>
      </w:r>
    </w:p>
    <w:p w14:paraId="68E6D472" w14:textId="37FBEE07" w:rsidR="004420D5" w:rsidRDefault="004420D5" w:rsidP="005F2567">
      <w:pPr>
        <w:pStyle w:val="BodyText"/>
      </w:pPr>
      <w:r>
        <w:t xml:space="preserve">Note: total length of items </w:t>
      </w:r>
      <w:r w:rsidR="005E32F2">
        <w:t xml:space="preserve">that can be </w:t>
      </w:r>
      <w:r>
        <w:t xml:space="preserve">included in email </w:t>
      </w:r>
      <w:r w:rsidR="005E32F2">
        <w:t>may be</w:t>
      </w:r>
      <w:r>
        <w:t xml:space="preserve"> limited </w:t>
      </w:r>
      <w:r w:rsidR="005E32F2">
        <w:t>based on your selected email client</w:t>
      </w:r>
      <w:r>
        <w:t>. Additionally, use of special characters in notes may cause issues when including them in emails.</w:t>
      </w:r>
    </w:p>
    <w:p w14:paraId="2F08C592" w14:textId="77777777" w:rsidR="005F2567" w:rsidRDefault="005F2567" w:rsidP="005A18E4">
      <w:pPr>
        <w:pStyle w:val="BodyText"/>
      </w:pPr>
    </w:p>
    <w:p w14:paraId="36D6651D" w14:textId="346915A9" w:rsidR="00515936" w:rsidRPr="00BC2826" w:rsidRDefault="00515936" w:rsidP="00BC2826">
      <w:pPr>
        <w:pStyle w:val="Heading1"/>
        <w:rPr>
          <w:bCs/>
        </w:rPr>
      </w:pPr>
      <w:bookmarkStart w:id="16" w:name="_Toc77674969"/>
      <w:r w:rsidRPr="00BC2826">
        <w:lastRenderedPageBreak/>
        <w:t>Revising a Submission</w:t>
      </w:r>
      <w:bookmarkEnd w:id="16"/>
    </w:p>
    <w:p w14:paraId="0E256DEA" w14:textId="171C7C35" w:rsidR="00515936" w:rsidRPr="006D70C1" w:rsidRDefault="00612BE6" w:rsidP="00BA7002">
      <w:pPr>
        <w:pStyle w:val="Heading2"/>
      </w:pPr>
      <w:bookmarkStart w:id="17" w:name="_Toc77674970"/>
      <w:r>
        <w:t>Submitter</w:t>
      </w:r>
      <w:r w:rsidR="006F7DDE">
        <w:t xml:space="preserve"> </w:t>
      </w:r>
      <w:r w:rsidR="00515936" w:rsidRPr="00BC2826">
        <w:t>Responding to Correction Requests</w:t>
      </w:r>
      <w:bookmarkEnd w:id="17"/>
    </w:p>
    <w:p w14:paraId="4CF66A4C" w14:textId="1FBDD53E" w:rsidR="00515936" w:rsidRDefault="00515936" w:rsidP="00BC2826">
      <w:pPr>
        <w:pStyle w:val="BodyText"/>
        <w:rPr>
          <w:noProof/>
        </w:rPr>
      </w:pPr>
      <w:r w:rsidRPr="00BC2826">
        <w:t xml:space="preserve">If there are outstanding correction requests when the submission processor </w:t>
      </w:r>
      <w:r w:rsidR="00A657BA">
        <w:t>c</w:t>
      </w:r>
      <w:r w:rsidRPr="00BC2826">
        <w:t xml:space="preserve">omplete </w:t>
      </w:r>
      <w:r w:rsidR="00A657BA">
        <w:t>their r</w:t>
      </w:r>
      <w:r w:rsidRPr="00BC2826">
        <w:t xml:space="preserve">eview, </w:t>
      </w:r>
      <w:r w:rsidR="00A657BA">
        <w:t>the system can</w:t>
      </w:r>
      <w:r w:rsidRPr="00BC2826">
        <w:t xml:space="preserve"> email </w:t>
      </w:r>
      <w:r w:rsidR="00A657BA">
        <w:t xml:space="preserve">the </w:t>
      </w:r>
      <w:r w:rsidR="00612BE6">
        <w:t>submitter</w:t>
      </w:r>
      <w:r w:rsidR="00A657BA">
        <w:t xml:space="preserve"> to</w:t>
      </w:r>
      <w:r w:rsidRPr="00BC2826">
        <w:t xml:space="preserve"> ask them to revise the submission and to address the correction requests.</w:t>
      </w:r>
      <w:r w:rsidR="00492E23" w:rsidRPr="00492E23">
        <w:rPr>
          <w:noProof/>
        </w:rPr>
        <w:t xml:space="preserve"> </w:t>
      </w:r>
    </w:p>
    <w:p w14:paraId="5FE26AED" w14:textId="34A0A270" w:rsidR="00492E23" w:rsidRDefault="00A657BA" w:rsidP="00BC2826">
      <w:pPr>
        <w:pStyle w:val="BodyText"/>
      </w:pPr>
      <w:r>
        <w:rPr>
          <w:noProof/>
        </w:rPr>
        <w:drawing>
          <wp:anchor distT="0" distB="0" distL="114300" distR="114300" simplePos="0" relativeHeight="251679232" behindDoc="0" locked="0" layoutInCell="1" allowOverlap="1" wp14:anchorId="153FBE29" wp14:editId="28718DC9">
            <wp:simplePos x="0" y="0"/>
            <wp:positionH relativeFrom="column">
              <wp:posOffset>0</wp:posOffset>
            </wp:positionH>
            <wp:positionV relativeFrom="paragraph">
              <wp:posOffset>8890</wp:posOffset>
            </wp:positionV>
            <wp:extent cx="2825115" cy="8686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825115" cy="868680"/>
                    </a:xfrm>
                    <a:prstGeom prst="rect">
                      <a:avLst/>
                    </a:prstGeom>
                  </pic:spPr>
                </pic:pic>
              </a:graphicData>
            </a:graphic>
            <wp14:sizeRelH relativeFrom="margin">
              <wp14:pctWidth>0</wp14:pctWidth>
            </wp14:sizeRelH>
            <wp14:sizeRelV relativeFrom="margin">
              <wp14:pctHeight>0</wp14:pctHeight>
            </wp14:sizeRelV>
          </wp:anchor>
        </w:drawing>
      </w:r>
      <w:r w:rsidR="00492E23" w:rsidRPr="00BC2826">
        <w:t>If a submitter visits their submission whilst it is</w:t>
      </w:r>
      <w:r>
        <w:t xml:space="preserve"> under review, the submission will be</w:t>
      </w:r>
      <w:r w:rsidR="00492E23" w:rsidRPr="00BC2826">
        <w:t xml:space="preserve"> locked </w:t>
      </w:r>
      <w:r>
        <w:t xml:space="preserve">for the </w:t>
      </w:r>
      <w:r w:rsidR="00612BE6">
        <w:t>submitter</w:t>
      </w:r>
      <w:r>
        <w:t xml:space="preserve"> and</w:t>
      </w:r>
      <w:r w:rsidR="00492E23" w:rsidRPr="00BC2826">
        <w:t xml:space="preserve"> they will have access in read only</w:t>
      </w:r>
      <w:r>
        <w:t xml:space="preserve">. The </w:t>
      </w:r>
      <w:r w:rsidR="00612BE6">
        <w:t>submitter</w:t>
      </w:r>
      <w:r w:rsidR="00492E23" w:rsidRPr="00BC2826">
        <w:t xml:space="preserve"> will see the following indication that their submission is </w:t>
      </w:r>
      <w:r>
        <w:t>l</w:t>
      </w:r>
      <w:r w:rsidRPr="00BC2826">
        <w:t>ocked</w:t>
      </w:r>
      <w:r w:rsidR="00492E23" w:rsidRPr="00BC2826">
        <w:t>.</w:t>
      </w:r>
    </w:p>
    <w:p w14:paraId="45FBB4A3" w14:textId="11847676" w:rsidR="006F7DDE" w:rsidRDefault="00492E23" w:rsidP="00BC2826">
      <w:pPr>
        <w:pStyle w:val="BodyText"/>
      </w:pPr>
      <w:r>
        <w:t>However, when informed that a revision is necessary t</w:t>
      </w:r>
      <w:r w:rsidR="00515936" w:rsidRPr="00BC2826">
        <w:t xml:space="preserve">he submitter will navigate to their submission where they can review the status of the submission processing and can see any correction requests or notes </w:t>
      </w:r>
      <w:r>
        <w:t>exposed to them</w:t>
      </w:r>
      <w:r w:rsidR="00515936" w:rsidRPr="00BC2826">
        <w:t xml:space="preserve">. </w:t>
      </w:r>
    </w:p>
    <w:p w14:paraId="2B397716" w14:textId="66D27403" w:rsidR="007747EF" w:rsidRDefault="006F7DDE" w:rsidP="00BC2826">
      <w:pPr>
        <w:pStyle w:val="BodyText"/>
      </w:pPr>
      <w:r>
        <w:rPr>
          <w:noProof/>
        </w:rPr>
        <w:drawing>
          <wp:anchor distT="0" distB="0" distL="114300" distR="114300" simplePos="0" relativeHeight="251721216" behindDoc="0" locked="0" layoutInCell="1" allowOverlap="1" wp14:anchorId="57E8FD7A" wp14:editId="62BE7D1E">
            <wp:simplePos x="0" y="0"/>
            <wp:positionH relativeFrom="column">
              <wp:posOffset>3548966</wp:posOffset>
            </wp:positionH>
            <wp:positionV relativeFrom="paragraph">
              <wp:posOffset>2540</wp:posOffset>
            </wp:positionV>
            <wp:extent cx="2395728" cy="704088"/>
            <wp:effectExtent l="0" t="0" r="5080" b="12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395728" cy="704088"/>
                    </a:xfrm>
                    <a:prstGeom prst="rect">
                      <a:avLst/>
                    </a:prstGeom>
                  </pic:spPr>
                </pic:pic>
              </a:graphicData>
            </a:graphic>
            <wp14:sizeRelH relativeFrom="margin">
              <wp14:pctWidth>0</wp14:pctWidth>
            </wp14:sizeRelH>
            <wp14:sizeRelV relativeFrom="margin">
              <wp14:pctHeight>0</wp14:pctHeight>
            </wp14:sizeRelV>
          </wp:anchor>
        </w:drawing>
      </w:r>
    </w:p>
    <w:p w14:paraId="1003611C" w14:textId="563F5294" w:rsidR="00515936" w:rsidRDefault="007747EF">
      <w:pPr>
        <w:pStyle w:val="BodyText"/>
        <w:rPr>
          <w:noProof/>
        </w:rPr>
      </w:pPr>
      <w:r>
        <w:t xml:space="preserve">To correct and respond to a correction request, </w:t>
      </w:r>
      <w:r w:rsidR="00515936" w:rsidRPr="00BC2826">
        <w:t xml:space="preserve">the user must select the </w:t>
      </w:r>
      <w:r w:rsidR="006F7DDE">
        <w:t xml:space="preserve">Revise </w:t>
      </w:r>
      <w:r w:rsidR="00145F8D">
        <w:t>Submission</w:t>
      </w:r>
      <w:r w:rsidR="00145F8D" w:rsidRPr="00BC2826">
        <w:t xml:space="preserve"> </w:t>
      </w:r>
      <w:r w:rsidR="00515936" w:rsidRPr="00BC2826">
        <w:t>button to create a new revision of the submission</w:t>
      </w:r>
      <w:r w:rsidR="00145F8D">
        <w:t xml:space="preserve"> for editing</w:t>
      </w:r>
      <w:r w:rsidR="00515936" w:rsidRPr="00BC2826">
        <w:t>.</w:t>
      </w:r>
      <w:r w:rsidR="003C50DF" w:rsidRPr="003C50DF">
        <w:rPr>
          <w:noProof/>
        </w:rPr>
        <w:t xml:space="preserve"> </w:t>
      </w:r>
    </w:p>
    <w:p w14:paraId="2DDB8009" w14:textId="479D0BDC" w:rsidR="007747EF" w:rsidRDefault="007747EF" w:rsidP="00BC2826">
      <w:pPr>
        <w:pStyle w:val="BodyText"/>
      </w:pPr>
    </w:p>
    <w:p w14:paraId="029FF646" w14:textId="65904EAC" w:rsidR="001F41E7" w:rsidRDefault="006F7DDE" w:rsidP="007747EF">
      <w:pPr>
        <w:pStyle w:val="BodyText"/>
      </w:pPr>
      <w:r>
        <w:rPr>
          <w:noProof/>
        </w:rPr>
        <w:drawing>
          <wp:anchor distT="0" distB="0" distL="114300" distR="114300" simplePos="0" relativeHeight="251681280" behindDoc="0" locked="0" layoutInCell="1" allowOverlap="1" wp14:anchorId="150EC808" wp14:editId="3F323480">
            <wp:simplePos x="0" y="0"/>
            <wp:positionH relativeFrom="column">
              <wp:posOffset>0</wp:posOffset>
            </wp:positionH>
            <wp:positionV relativeFrom="paragraph">
              <wp:posOffset>71120</wp:posOffset>
            </wp:positionV>
            <wp:extent cx="2268220" cy="178054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268220" cy="1780540"/>
                    </a:xfrm>
                    <a:prstGeom prst="rect">
                      <a:avLst/>
                    </a:prstGeom>
                  </pic:spPr>
                </pic:pic>
              </a:graphicData>
            </a:graphic>
            <wp14:sizeRelH relativeFrom="margin">
              <wp14:pctWidth>0</wp14:pctWidth>
            </wp14:sizeRelH>
            <wp14:sizeRelV relativeFrom="margin">
              <wp14:pctHeight>0</wp14:pctHeight>
            </wp14:sizeRelV>
          </wp:anchor>
        </w:drawing>
      </w:r>
      <w:r w:rsidR="007747EF">
        <w:t xml:space="preserve">Once the revision is established, the user view (e.g., title and context) and </w:t>
      </w:r>
      <w:r w:rsidR="007747EF" w:rsidRPr="00BC2826">
        <w:t>select</w:t>
      </w:r>
      <w:r w:rsidR="007747EF">
        <w:t xml:space="preserve"> any created </w:t>
      </w:r>
      <w:r w:rsidR="007747EF" w:rsidRPr="00BC2826">
        <w:t xml:space="preserve">correction requests </w:t>
      </w:r>
      <w:r w:rsidR="007747EF">
        <w:t>and/</w:t>
      </w:r>
      <w:r w:rsidR="007747EF" w:rsidRPr="00BC2826">
        <w:t>or notes</w:t>
      </w:r>
      <w:r w:rsidR="007747EF">
        <w:t>.</w:t>
      </w:r>
      <w:r>
        <w:t xml:space="preserve"> </w:t>
      </w:r>
    </w:p>
    <w:p w14:paraId="2116F922" w14:textId="3A441CD6" w:rsidR="001F41E7" w:rsidRDefault="001F41E7" w:rsidP="007747EF">
      <w:pPr>
        <w:pStyle w:val="BodyText"/>
      </w:pPr>
    </w:p>
    <w:p w14:paraId="62130AD7" w14:textId="5D9E9FA0" w:rsidR="006F7DDE" w:rsidRDefault="006F7DDE" w:rsidP="007747EF">
      <w:pPr>
        <w:pStyle w:val="BodyText"/>
      </w:pPr>
    </w:p>
    <w:p w14:paraId="037ACB8B" w14:textId="0789759A" w:rsidR="006F7DDE" w:rsidRDefault="006F7DDE" w:rsidP="007747EF">
      <w:pPr>
        <w:pStyle w:val="BodyText"/>
      </w:pPr>
    </w:p>
    <w:p w14:paraId="7C0EE2C3" w14:textId="2E940B3E" w:rsidR="006F7DDE" w:rsidRDefault="006F7DDE" w:rsidP="007747EF">
      <w:pPr>
        <w:pStyle w:val="BodyText"/>
      </w:pPr>
    </w:p>
    <w:p w14:paraId="33E19D73" w14:textId="68324245" w:rsidR="006F7DDE" w:rsidRDefault="006F7DDE" w:rsidP="007747EF">
      <w:pPr>
        <w:pStyle w:val="BodyText"/>
      </w:pPr>
      <w:r>
        <w:rPr>
          <w:noProof/>
        </w:rPr>
        <w:drawing>
          <wp:anchor distT="0" distB="0" distL="114300" distR="114300" simplePos="0" relativeHeight="251682304" behindDoc="0" locked="0" layoutInCell="1" allowOverlap="1" wp14:anchorId="1DA4F1A7" wp14:editId="1108A97F">
            <wp:simplePos x="0" y="0"/>
            <wp:positionH relativeFrom="column">
              <wp:posOffset>4023995</wp:posOffset>
            </wp:positionH>
            <wp:positionV relativeFrom="paragraph">
              <wp:posOffset>111760</wp:posOffset>
            </wp:positionV>
            <wp:extent cx="1965325" cy="22948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965325" cy="2294890"/>
                    </a:xfrm>
                    <a:prstGeom prst="rect">
                      <a:avLst/>
                    </a:prstGeom>
                  </pic:spPr>
                </pic:pic>
              </a:graphicData>
            </a:graphic>
            <wp14:sizeRelH relativeFrom="margin">
              <wp14:pctWidth>0</wp14:pctWidth>
            </wp14:sizeRelH>
            <wp14:sizeRelV relativeFrom="margin">
              <wp14:pctHeight>0</wp14:pctHeight>
            </wp14:sizeRelV>
          </wp:anchor>
        </w:drawing>
      </w:r>
    </w:p>
    <w:p w14:paraId="4E59E669" w14:textId="6C35D4D1" w:rsidR="006F7DDE" w:rsidRDefault="006F7DDE" w:rsidP="007747EF">
      <w:pPr>
        <w:pStyle w:val="BodyText"/>
      </w:pPr>
    </w:p>
    <w:p w14:paraId="5D38F4F6" w14:textId="60AEA3FF" w:rsidR="001F41E7" w:rsidRDefault="001F41E7" w:rsidP="007747EF">
      <w:pPr>
        <w:pStyle w:val="BodyText"/>
      </w:pPr>
    </w:p>
    <w:p w14:paraId="15B03671" w14:textId="3BC0A611" w:rsidR="005A18E4" w:rsidRDefault="006F7DDE" w:rsidP="007747EF">
      <w:pPr>
        <w:pStyle w:val="BodyText"/>
      </w:pPr>
      <w:r>
        <w:rPr>
          <w:noProof/>
        </w:rPr>
        <w:drawing>
          <wp:anchor distT="0" distB="0" distL="114300" distR="114300" simplePos="0" relativeHeight="251722240" behindDoc="0" locked="0" layoutInCell="1" allowOverlap="1" wp14:anchorId="1A5F3810" wp14:editId="5E2B51AD">
            <wp:simplePos x="0" y="0"/>
            <wp:positionH relativeFrom="column">
              <wp:posOffset>0</wp:posOffset>
            </wp:positionH>
            <wp:positionV relativeFrom="paragraph">
              <wp:posOffset>728345</wp:posOffset>
            </wp:positionV>
            <wp:extent cx="3905250" cy="761365"/>
            <wp:effectExtent l="0" t="0" r="0" b="6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905250" cy="761365"/>
                    </a:xfrm>
                    <a:prstGeom prst="rect">
                      <a:avLst/>
                    </a:prstGeom>
                  </pic:spPr>
                </pic:pic>
              </a:graphicData>
            </a:graphic>
            <wp14:sizeRelH relativeFrom="margin">
              <wp14:pctWidth>0</wp14:pctWidth>
            </wp14:sizeRelH>
            <wp14:sizeRelV relativeFrom="margin">
              <wp14:pctHeight>0</wp14:pctHeight>
            </wp14:sizeRelV>
          </wp:anchor>
        </w:drawing>
      </w:r>
      <w:r w:rsidR="001F41E7">
        <w:t>B</w:t>
      </w:r>
      <w:r w:rsidR="007747EF">
        <w:t xml:space="preserve">y selecting a correction request or note, the details of the </w:t>
      </w:r>
      <w:r>
        <w:t xml:space="preserve">selected </w:t>
      </w:r>
      <w:r w:rsidR="007747EF">
        <w:t>item</w:t>
      </w:r>
      <w:r>
        <w:t xml:space="preserve"> as well as the associated section/control</w:t>
      </w:r>
      <w:r w:rsidR="007747EF">
        <w:t xml:space="preserve"> </w:t>
      </w:r>
      <w:r>
        <w:t>are</w:t>
      </w:r>
      <w:r w:rsidR="007747EF">
        <w:t xml:space="preserve"> presented</w:t>
      </w:r>
      <w:r>
        <w:t xml:space="preserve"> and highlighted</w:t>
      </w:r>
      <w:r w:rsidR="005A18E4">
        <w:t>.</w:t>
      </w:r>
      <w:r>
        <w:t xml:space="preserve"> </w:t>
      </w:r>
      <w:r w:rsidR="005A18E4">
        <w:t xml:space="preserve"> For correction requests, correct the information on the form.</w:t>
      </w:r>
    </w:p>
    <w:p w14:paraId="4C9046CD" w14:textId="25382EC3" w:rsidR="005A18E4" w:rsidRDefault="005A18E4" w:rsidP="007747EF">
      <w:pPr>
        <w:pStyle w:val="BodyText"/>
      </w:pPr>
    </w:p>
    <w:p w14:paraId="02B76F6B" w14:textId="6A47E431" w:rsidR="00792D63" w:rsidRDefault="00792D63" w:rsidP="007747EF">
      <w:pPr>
        <w:pStyle w:val="BodyText"/>
      </w:pPr>
    </w:p>
    <w:p w14:paraId="3895A7DA" w14:textId="7EEDDFD4" w:rsidR="00792D63" w:rsidRDefault="00792D63" w:rsidP="007747EF">
      <w:pPr>
        <w:pStyle w:val="BodyText"/>
      </w:pPr>
    </w:p>
    <w:p w14:paraId="0D4ADC7F" w14:textId="68AFA46D" w:rsidR="00792D63" w:rsidRDefault="00145F8D" w:rsidP="007747EF">
      <w:pPr>
        <w:pStyle w:val="BodyText"/>
      </w:pPr>
      <w:r>
        <w:rPr>
          <w:noProof/>
        </w:rPr>
        <w:lastRenderedPageBreak/>
        <w:drawing>
          <wp:anchor distT="0" distB="0" distL="114300" distR="114300" simplePos="0" relativeHeight="251683328" behindDoc="0" locked="0" layoutInCell="1" allowOverlap="1" wp14:anchorId="01C260DC" wp14:editId="5402946D">
            <wp:simplePos x="0" y="0"/>
            <wp:positionH relativeFrom="column">
              <wp:posOffset>0</wp:posOffset>
            </wp:positionH>
            <wp:positionV relativeFrom="paragraph">
              <wp:posOffset>176530</wp:posOffset>
            </wp:positionV>
            <wp:extent cx="2423160" cy="1773936"/>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423160" cy="1773936"/>
                    </a:xfrm>
                    <a:prstGeom prst="rect">
                      <a:avLst/>
                    </a:prstGeom>
                  </pic:spPr>
                </pic:pic>
              </a:graphicData>
            </a:graphic>
            <wp14:sizeRelH relativeFrom="margin">
              <wp14:pctWidth>0</wp14:pctWidth>
            </wp14:sizeRelH>
            <wp14:sizeRelV relativeFrom="margin">
              <wp14:pctHeight>0</wp14:pctHeight>
            </wp14:sizeRelV>
          </wp:anchor>
        </w:drawing>
      </w:r>
    </w:p>
    <w:p w14:paraId="4E909205" w14:textId="7F96F069" w:rsidR="007747EF" w:rsidRDefault="005A18E4" w:rsidP="007747EF">
      <w:pPr>
        <w:pStyle w:val="BodyText"/>
      </w:pPr>
      <w:r>
        <w:t>Once corrected, select the Add Comment button (optional) and enter a response.</w:t>
      </w:r>
    </w:p>
    <w:p w14:paraId="6B0D856A" w14:textId="03ABD6EB" w:rsidR="007747EF" w:rsidRDefault="006F7DDE" w:rsidP="00BC2826">
      <w:pPr>
        <w:pStyle w:val="BodyText"/>
      </w:pPr>
      <w:r>
        <w:rPr>
          <w:noProof/>
        </w:rPr>
        <w:drawing>
          <wp:anchor distT="0" distB="0" distL="114300" distR="114300" simplePos="0" relativeHeight="251684352" behindDoc="0" locked="0" layoutInCell="1" allowOverlap="1" wp14:anchorId="25552EBA" wp14:editId="44A49B55">
            <wp:simplePos x="0" y="0"/>
            <wp:positionH relativeFrom="column">
              <wp:posOffset>3880485</wp:posOffset>
            </wp:positionH>
            <wp:positionV relativeFrom="paragraph">
              <wp:posOffset>43180</wp:posOffset>
            </wp:positionV>
            <wp:extent cx="1969770" cy="254254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69770" cy="2542540"/>
                    </a:xfrm>
                    <a:prstGeom prst="rect">
                      <a:avLst/>
                    </a:prstGeom>
                  </pic:spPr>
                </pic:pic>
              </a:graphicData>
            </a:graphic>
            <wp14:sizeRelH relativeFrom="margin">
              <wp14:pctWidth>0</wp14:pctWidth>
            </wp14:sizeRelH>
            <wp14:sizeRelV relativeFrom="margin">
              <wp14:pctHeight>0</wp14:pctHeight>
            </wp14:sizeRelV>
          </wp:anchor>
        </w:drawing>
      </w:r>
    </w:p>
    <w:p w14:paraId="287A529E" w14:textId="0EB2667C" w:rsidR="007747EF" w:rsidRDefault="007747EF" w:rsidP="00BC2826">
      <w:pPr>
        <w:pStyle w:val="BodyText"/>
      </w:pPr>
    </w:p>
    <w:p w14:paraId="185BA57A" w14:textId="304298BE" w:rsidR="005A18E4" w:rsidRDefault="005A18E4" w:rsidP="00BC2826">
      <w:pPr>
        <w:pStyle w:val="BodyText"/>
      </w:pPr>
    </w:p>
    <w:p w14:paraId="3BCAF61B" w14:textId="2591970E" w:rsidR="00145F8D" w:rsidRDefault="00145F8D" w:rsidP="00BC2826">
      <w:pPr>
        <w:pStyle w:val="BodyText"/>
      </w:pPr>
    </w:p>
    <w:p w14:paraId="5D5CBCEA" w14:textId="3FAA7642" w:rsidR="006F7DDE" w:rsidRDefault="006F7DDE" w:rsidP="00BC2826">
      <w:pPr>
        <w:pStyle w:val="BodyText"/>
      </w:pPr>
    </w:p>
    <w:p w14:paraId="09879693" w14:textId="77777777" w:rsidR="006F7DDE" w:rsidRDefault="006F7DDE" w:rsidP="00BC2826">
      <w:pPr>
        <w:pStyle w:val="BodyText"/>
      </w:pPr>
    </w:p>
    <w:p w14:paraId="69CD7D17" w14:textId="77777777" w:rsidR="00145F8D" w:rsidRDefault="00145F8D" w:rsidP="00BC2826">
      <w:pPr>
        <w:pStyle w:val="BodyText"/>
      </w:pPr>
    </w:p>
    <w:p w14:paraId="42DB531C" w14:textId="260D4222" w:rsidR="005A18E4" w:rsidRDefault="005A18E4" w:rsidP="00BC2826">
      <w:pPr>
        <w:pStyle w:val="BodyText"/>
      </w:pPr>
      <w:r>
        <w:t>Select the Mark Complete button to denote that the issue was addressed.</w:t>
      </w:r>
      <w:r w:rsidRPr="005A18E4">
        <w:rPr>
          <w:noProof/>
        </w:rPr>
        <w:t xml:space="preserve"> </w:t>
      </w:r>
    </w:p>
    <w:p w14:paraId="698C5F40" w14:textId="3F7A7383" w:rsidR="005A18E4" w:rsidRDefault="005A18E4" w:rsidP="00BC2826">
      <w:pPr>
        <w:pStyle w:val="BodyText"/>
      </w:pPr>
    </w:p>
    <w:p w14:paraId="57AE4C8B" w14:textId="77777777" w:rsidR="00792D63" w:rsidRDefault="00792D63" w:rsidP="00BC2826">
      <w:pPr>
        <w:pStyle w:val="BodyText"/>
      </w:pPr>
    </w:p>
    <w:p w14:paraId="7F7B077D" w14:textId="77777777" w:rsidR="00792D63" w:rsidRDefault="00792D63" w:rsidP="00BC2826">
      <w:pPr>
        <w:pStyle w:val="BodyText"/>
      </w:pPr>
    </w:p>
    <w:p w14:paraId="27478A8A" w14:textId="283E96F1" w:rsidR="005A18E4" w:rsidRDefault="005A18E4" w:rsidP="00BC2826">
      <w:pPr>
        <w:pStyle w:val="BodyText"/>
      </w:pPr>
    </w:p>
    <w:p w14:paraId="4AB2E333" w14:textId="291B3FEE" w:rsidR="005A18E4" w:rsidRDefault="005A18E4" w:rsidP="005A18E4">
      <w:pPr>
        <w:pStyle w:val="BodyText"/>
      </w:pPr>
      <w:r>
        <w:rPr>
          <w:noProof/>
        </w:rPr>
        <w:drawing>
          <wp:anchor distT="0" distB="0" distL="114300" distR="114300" simplePos="0" relativeHeight="251686400" behindDoc="0" locked="0" layoutInCell="1" allowOverlap="1" wp14:anchorId="341FA6EC" wp14:editId="607B4AAB">
            <wp:simplePos x="0" y="0"/>
            <wp:positionH relativeFrom="column">
              <wp:posOffset>3053080</wp:posOffset>
            </wp:positionH>
            <wp:positionV relativeFrom="paragraph">
              <wp:posOffset>417830</wp:posOffset>
            </wp:positionV>
            <wp:extent cx="2933700" cy="110680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933700" cy="1106805"/>
                    </a:xfrm>
                    <a:prstGeom prst="rect">
                      <a:avLst/>
                    </a:prstGeom>
                  </pic:spPr>
                </pic:pic>
              </a:graphicData>
            </a:graphic>
            <wp14:sizeRelH relativeFrom="margin">
              <wp14:pctWidth>0</wp14:pctWidth>
            </wp14:sizeRelH>
            <wp14:sizeRelV relativeFrom="margin">
              <wp14:pctHeight>0</wp14:pctHeight>
            </wp14:sizeRelV>
          </wp:anchor>
        </w:drawing>
      </w:r>
      <w:r w:rsidRPr="00BC2826">
        <w:t>In order to resubmit, the user must address</w:t>
      </w:r>
      <w:r>
        <w:t xml:space="preserve"> (and mark complete)</w:t>
      </w:r>
      <w:r w:rsidRPr="00BC2826">
        <w:t xml:space="preserve"> ALL correction requests, they must then review the submission (if this is an included step), then complete the certify and submit step.</w:t>
      </w:r>
      <w:r>
        <w:t xml:space="preserve">  When all correction requests are addressed and marked as complete, the system will notify the user that the revision must be resubmitted. Select Proceed to Review (if this is an included step)</w:t>
      </w:r>
      <w:r w:rsidRPr="00BC2826">
        <w:t xml:space="preserve"> </w:t>
      </w:r>
      <w:r>
        <w:t>to navigate to the review page to review and resubmit the form.  Review the submission data and resubmit the form (select the Submit Form button).</w:t>
      </w:r>
    </w:p>
    <w:p w14:paraId="5D4519E3" w14:textId="77777777" w:rsidR="005A18E4" w:rsidRDefault="005A18E4" w:rsidP="00BA7002">
      <w:pPr>
        <w:pStyle w:val="BodyText"/>
      </w:pPr>
    </w:p>
    <w:p w14:paraId="3D927902" w14:textId="0789B582" w:rsidR="003C50DF" w:rsidRDefault="005A18E4" w:rsidP="00BA7002">
      <w:pPr>
        <w:pStyle w:val="BodyText"/>
        <w:rPr>
          <w:rFonts w:ascii="Arial" w:hAnsi="Arial" w:cs="Arial"/>
          <w:b/>
          <w:bCs/>
          <w:iCs/>
          <w:sz w:val="28"/>
          <w:szCs w:val="28"/>
        </w:rPr>
      </w:pPr>
      <w:r>
        <w:rPr>
          <w:noProof/>
        </w:rPr>
        <w:drawing>
          <wp:anchor distT="0" distB="0" distL="114300" distR="114300" simplePos="0" relativeHeight="251666944" behindDoc="0" locked="0" layoutInCell="1" allowOverlap="1" wp14:anchorId="14E64BC9" wp14:editId="0A447C71">
            <wp:simplePos x="0" y="0"/>
            <wp:positionH relativeFrom="margin">
              <wp:posOffset>63610</wp:posOffset>
            </wp:positionH>
            <wp:positionV relativeFrom="paragraph">
              <wp:posOffset>497</wp:posOffset>
            </wp:positionV>
            <wp:extent cx="2557145" cy="19145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57145" cy="1914525"/>
                    </a:xfrm>
                    <a:prstGeom prst="rect">
                      <a:avLst/>
                    </a:prstGeom>
                  </pic:spPr>
                </pic:pic>
              </a:graphicData>
            </a:graphic>
            <wp14:sizeRelH relativeFrom="page">
              <wp14:pctWidth>0</wp14:pctWidth>
            </wp14:sizeRelH>
            <wp14:sizeRelV relativeFrom="page">
              <wp14:pctHeight>0</wp14:pctHeight>
            </wp14:sizeRelV>
          </wp:anchor>
        </w:drawing>
      </w:r>
      <w:r w:rsidR="003C50DF">
        <w:t>If a submitter tries to submit a revised</w:t>
      </w:r>
      <w:r w:rsidR="00145F8D">
        <w:t>/edited</w:t>
      </w:r>
      <w:r w:rsidR="003C50DF">
        <w:t xml:space="preserve"> submission without having addressed</w:t>
      </w:r>
      <w:r>
        <w:t xml:space="preserve"> (and marked complete)</w:t>
      </w:r>
      <w:r w:rsidR="003C50DF">
        <w:t xml:space="preserve"> ALL </w:t>
      </w:r>
      <w:r w:rsidR="00792D63">
        <w:t>c</w:t>
      </w:r>
      <w:r w:rsidR="003C50DF">
        <w:t>orrection requests they will be prevented from submitting and will be presented with an error message.</w:t>
      </w:r>
      <w:r w:rsidR="003C50DF" w:rsidRPr="003C50DF">
        <w:rPr>
          <w:noProof/>
        </w:rPr>
        <w:t xml:space="preserve"> </w:t>
      </w:r>
      <w:r w:rsidR="003C50DF">
        <w:br w:type="page"/>
      </w:r>
    </w:p>
    <w:p w14:paraId="71C3EEB4" w14:textId="6CE00246" w:rsidR="00515936" w:rsidRPr="00BC2826" w:rsidRDefault="00515936" w:rsidP="00BC2826">
      <w:pPr>
        <w:pStyle w:val="Heading2"/>
      </w:pPr>
      <w:bookmarkStart w:id="18" w:name="_Toc77674971"/>
      <w:r w:rsidRPr="00BC2826">
        <w:lastRenderedPageBreak/>
        <w:t>Processing a Revised Submission</w:t>
      </w:r>
      <w:bookmarkEnd w:id="18"/>
    </w:p>
    <w:p w14:paraId="04A96615" w14:textId="149EECAB" w:rsidR="00515936" w:rsidRDefault="00515936" w:rsidP="00BC2826">
      <w:pPr>
        <w:pStyle w:val="BodyText"/>
      </w:pPr>
      <w:r w:rsidRPr="00BC2826">
        <w:t xml:space="preserve">Having received a revised submission the agency staff assigned will once again select the submission from their list of assigned submissions within their personal </w:t>
      </w:r>
      <w:r w:rsidR="005A18E4">
        <w:t xml:space="preserve">processing </w:t>
      </w:r>
      <w:r w:rsidRPr="00BC2826">
        <w:t>dashboard.</w:t>
      </w:r>
    </w:p>
    <w:p w14:paraId="2FEA15E4" w14:textId="63348EE2" w:rsidR="001930C2" w:rsidRDefault="001930C2" w:rsidP="00AA5F80">
      <w:pPr>
        <w:pStyle w:val="Heading3"/>
      </w:pPr>
      <w:r>
        <w:t>Compare Submissions</w:t>
      </w:r>
    </w:p>
    <w:p w14:paraId="28F3CD1E" w14:textId="5BB56FDC" w:rsidR="001B1147" w:rsidRDefault="005F2567" w:rsidP="00BC2826">
      <w:pPr>
        <w:pStyle w:val="BodyText"/>
      </w:pPr>
      <w:r>
        <w:rPr>
          <w:noProof/>
        </w:rPr>
        <w:drawing>
          <wp:anchor distT="0" distB="0" distL="114300" distR="114300" simplePos="0" relativeHeight="251668992" behindDoc="0" locked="0" layoutInCell="1" allowOverlap="1" wp14:anchorId="22C4DD92" wp14:editId="4B036BC2">
            <wp:simplePos x="0" y="0"/>
            <wp:positionH relativeFrom="column">
              <wp:posOffset>4125816</wp:posOffset>
            </wp:positionH>
            <wp:positionV relativeFrom="paragraph">
              <wp:posOffset>1216660</wp:posOffset>
            </wp:positionV>
            <wp:extent cx="1676400" cy="111506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76400" cy="11150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750AC65C" wp14:editId="1A19D26C">
            <wp:simplePos x="0" y="0"/>
            <wp:positionH relativeFrom="column">
              <wp:posOffset>-1325</wp:posOffset>
            </wp:positionH>
            <wp:positionV relativeFrom="paragraph">
              <wp:posOffset>402258</wp:posOffset>
            </wp:positionV>
            <wp:extent cx="5943600" cy="749935"/>
            <wp:effectExtent l="0" t="0" r="0" b="0"/>
            <wp:wrapTight wrapText="bothSides">
              <wp:wrapPolygon edited="0">
                <wp:start x="0" y="0"/>
                <wp:lineTo x="0" y="20850"/>
                <wp:lineTo x="21531" y="20850"/>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749935"/>
                    </a:xfrm>
                    <a:prstGeom prst="rect">
                      <a:avLst/>
                    </a:prstGeom>
                  </pic:spPr>
                </pic:pic>
              </a:graphicData>
            </a:graphic>
            <wp14:sizeRelH relativeFrom="page">
              <wp14:pctWidth>0</wp14:pctWidth>
            </wp14:sizeRelH>
            <wp14:sizeRelV relativeFrom="page">
              <wp14:pctHeight>0</wp14:pctHeight>
            </wp14:sizeRelV>
          </wp:anchor>
        </w:drawing>
      </w:r>
      <w:r w:rsidR="001B1147">
        <w:t>One of the first tasks staff may undertake is to compare the revisions. This is achieved by selecting revisions from the left hand menu and then selecting which submission versions to compare.</w:t>
      </w:r>
    </w:p>
    <w:p w14:paraId="257E0B71" w14:textId="1C06B3FD" w:rsidR="005F2567" w:rsidRDefault="005F2567" w:rsidP="00BC2826">
      <w:pPr>
        <w:pStyle w:val="BodyText"/>
      </w:pPr>
    </w:p>
    <w:p w14:paraId="34DB6F1D" w14:textId="22BBDA02" w:rsidR="005F2567" w:rsidRDefault="005F2567" w:rsidP="00BC2826">
      <w:pPr>
        <w:pStyle w:val="BodyText"/>
      </w:pPr>
    </w:p>
    <w:p w14:paraId="0EDD48F6" w14:textId="27209FFA" w:rsidR="001B1147" w:rsidRDefault="001B1147" w:rsidP="00BC2826">
      <w:pPr>
        <w:pStyle w:val="BodyText"/>
      </w:pPr>
      <w:r>
        <w:t>The comparison allows the reviewer to quickly see what has changed and it can help them more efficiently complete their review.</w:t>
      </w:r>
    </w:p>
    <w:p w14:paraId="29A60367" w14:textId="3C47C987" w:rsidR="005F2567" w:rsidRDefault="005F2567" w:rsidP="00BC2826">
      <w:pPr>
        <w:pStyle w:val="BodyText"/>
      </w:pPr>
    </w:p>
    <w:p w14:paraId="290B18FC" w14:textId="0ECEE3BA" w:rsidR="001930C2" w:rsidRDefault="001930C2" w:rsidP="00BC2826">
      <w:pPr>
        <w:pStyle w:val="BodyText"/>
      </w:pPr>
    </w:p>
    <w:p w14:paraId="32031FED" w14:textId="4BB83206" w:rsidR="001930C2" w:rsidRDefault="001930C2" w:rsidP="00AA5F80">
      <w:pPr>
        <w:pStyle w:val="Heading3"/>
      </w:pPr>
      <w:r>
        <w:t>Process Correction Request Adjustments</w:t>
      </w:r>
    </w:p>
    <w:p w14:paraId="1BB9DB1B" w14:textId="4904E536" w:rsidR="00515936" w:rsidRDefault="005F2567" w:rsidP="00BC2826">
      <w:pPr>
        <w:pStyle w:val="BodyText"/>
      </w:pPr>
      <w:r>
        <w:rPr>
          <w:noProof/>
        </w:rPr>
        <w:drawing>
          <wp:anchor distT="0" distB="0" distL="114300" distR="114300" simplePos="0" relativeHeight="251696640" behindDoc="0" locked="0" layoutInCell="1" allowOverlap="1" wp14:anchorId="1E6E38DD" wp14:editId="6CCBC3A2">
            <wp:simplePos x="0" y="0"/>
            <wp:positionH relativeFrom="column">
              <wp:posOffset>0</wp:posOffset>
            </wp:positionH>
            <wp:positionV relativeFrom="paragraph">
              <wp:posOffset>40640</wp:posOffset>
            </wp:positionV>
            <wp:extent cx="2249805" cy="166179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249805" cy="1661795"/>
                    </a:xfrm>
                    <a:prstGeom prst="rect">
                      <a:avLst/>
                    </a:prstGeom>
                  </pic:spPr>
                </pic:pic>
              </a:graphicData>
            </a:graphic>
            <wp14:sizeRelH relativeFrom="margin">
              <wp14:pctWidth>0</wp14:pctWidth>
            </wp14:sizeRelH>
            <wp14:sizeRelV relativeFrom="margin">
              <wp14:pctHeight>0</wp14:pctHeight>
            </wp14:sizeRelV>
          </wp:anchor>
        </w:drawing>
      </w:r>
      <w:r w:rsidR="00515936" w:rsidRPr="00BC2826">
        <w:t xml:space="preserve">For each correction request that was addressed within the revised submission the staff submission processor must acknowledge that the correction request is satisfactory, or they must reject the corrections as unsatisfactory.  This process continues until the submission processor is </w:t>
      </w:r>
      <w:r>
        <w:t>comfortable</w:t>
      </w:r>
      <w:r w:rsidRPr="00BC2826">
        <w:t xml:space="preserve"> </w:t>
      </w:r>
      <w:r w:rsidR="00515936" w:rsidRPr="00BC2826">
        <w:t>that the submission details are satisfactory or another round of corrections is necessary.</w:t>
      </w:r>
      <w:r w:rsidR="001B1147">
        <w:t xml:space="preserve"> </w:t>
      </w:r>
      <w:r>
        <w:t xml:space="preserve"> </w:t>
      </w:r>
      <w:r w:rsidR="001B1147">
        <w:t>This process is completed by selecting each corrected correction request in turn</w:t>
      </w:r>
      <w:r w:rsidR="009348EE">
        <w:t xml:space="preserve"> and making a determination.</w:t>
      </w:r>
    </w:p>
    <w:p w14:paraId="07981077" w14:textId="77777777" w:rsidR="00145F8D" w:rsidRDefault="00145F8D" w:rsidP="00BC2826">
      <w:pPr>
        <w:pStyle w:val="BodyText"/>
      </w:pPr>
    </w:p>
    <w:p w14:paraId="3C303C4D" w14:textId="46B7788A" w:rsidR="009348EE" w:rsidRDefault="005F2567" w:rsidP="00BC2826">
      <w:pPr>
        <w:pStyle w:val="BodyText"/>
      </w:pPr>
      <w:r>
        <w:rPr>
          <w:noProof/>
        </w:rPr>
        <w:drawing>
          <wp:anchor distT="0" distB="0" distL="114300" distR="114300" simplePos="0" relativeHeight="251695616" behindDoc="0" locked="0" layoutInCell="1" allowOverlap="1" wp14:anchorId="6EC4D093" wp14:editId="41E3DAD1">
            <wp:simplePos x="0" y="0"/>
            <wp:positionH relativeFrom="column">
              <wp:posOffset>4126561</wp:posOffset>
            </wp:positionH>
            <wp:positionV relativeFrom="paragraph">
              <wp:posOffset>45720</wp:posOffset>
            </wp:positionV>
            <wp:extent cx="1752600" cy="221805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752600" cy="2218055"/>
                    </a:xfrm>
                    <a:prstGeom prst="rect">
                      <a:avLst/>
                    </a:prstGeom>
                  </pic:spPr>
                </pic:pic>
              </a:graphicData>
            </a:graphic>
            <wp14:sizeRelH relativeFrom="margin">
              <wp14:pctWidth>0</wp14:pctWidth>
            </wp14:sizeRelH>
            <wp14:sizeRelV relativeFrom="margin">
              <wp14:pctHeight>0</wp14:pctHeight>
            </wp14:sizeRelV>
          </wp:anchor>
        </w:drawing>
      </w:r>
      <w:r w:rsidR="009348EE">
        <w:t xml:space="preserve">Once a correction request is selected the reviewer will be automatically taken to the location in the submission pertaining to that specific correction request. </w:t>
      </w:r>
      <w:r>
        <w:t xml:space="preserve"> </w:t>
      </w:r>
      <w:r w:rsidR="009348EE">
        <w:t>Here the reviewer can see what steps the submitter took to address the request and can easily make a determination.</w:t>
      </w:r>
      <w:r>
        <w:t xml:space="preserve"> </w:t>
      </w:r>
      <w:r w:rsidR="009348EE">
        <w:t xml:space="preserve"> The </w:t>
      </w:r>
      <w:r>
        <w:t xml:space="preserve">processor </w:t>
      </w:r>
      <w:r w:rsidR="009348EE">
        <w:t xml:space="preserve">can also add </w:t>
      </w:r>
      <w:r>
        <w:t xml:space="preserve">comments </w:t>
      </w:r>
      <w:r w:rsidR="009348EE">
        <w:t>and can then select Approve or Re-Open.</w:t>
      </w:r>
      <w:r w:rsidR="009348EE" w:rsidRPr="009348EE">
        <w:rPr>
          <w:noProof/>
        </w:rPr>
        <w:t xml:space="preserve"> </w:t>
      </w:r>
    </w:p>
    <w:p w14:paraId="6A74D757" w14:textId="29F6298D" w:rsidR="009348EE" w:rsidRDefault="009348EE" w:rsidP="00BC2826">
      <w:pPr>
        <w:pStyle w:val="BodyText"/>
      </w:pPr>
      <w:r>
        <w:t>If Re-Open is selected then the reviewer is provided a warning that they are about to re-open a correction request and that this will place the submission into a review / revision cycle once more.</w:t>
      </w:r>
    </w:p>
    <w:p w14:paraId="52A7737E" w14:textId="67E6CC15" w:rsidR="009348EE" w:rsidRDefault="009348EE" w:rsidP="00BC2826">
      <w:pPr>
        <w:pStyle w:val="BodyText"/>
      </w:pPr>
      <w:r>
        <w:t xml:space="preserve">If however the correction has been appropriately taken care of then the </w:t>
      </w:r>
      <w:r w:rsidR="005F2567">
        <w:t xml:space="preserve">processor </w:t>
      </w:r>
      <w:r>
        <w:t xml:space="preserve">can </w:t>
      </w:r>
      <w:r w:rsidR="005F2567">
        <w:t>a</w:t>
      </w:r>
      <w:r>
        <w:t>pprove the request and move on</w:t>
      </w:r>
      <w:r w:rsidR="005F2567">
        <w:t xml:space="preserve"> by clicking the Approve button</w:t>
      </w:r>
      <w:r>
        <w:t xml:space="preserve">. </w:t>
      </w:r>
    </w:p>
    <w:p w14:paraId="25170ED4" w14:textId="033A414D" w:rsidR="001930C2" w:rsidRDefault="001930C2" w:rsidP="00AA5F80">
      <w:pPr>
        <w:pStyle w:val="Heading3"/>
      </w:pPr>
      <w:r>
        <w:lastRenderedPageBreak/>
        <w:t>Other Processing</w:t>
      </w:r>
    </w:p>
    <w:p w14:paraId="664C807F" w14:textId="5BDA302B" w:rsidR="00277288" w:rsidRPr="007F6479" w:rsidRDefault="001930C2" w:rsidP="00AA5F80">
      <w:pPr>
        <w:pStyle w:val="BodyText"/>
        <w:rPr>
          <w:rFonts w:cstheme="minorHAnsi"/>
        </w:rPr>
      </w:pPr>
      <w:r>
        <w:t>The processing staff may wish to perform other tasks such as creating new notations, completing workflow tasks, updating submission information, or recording internal processing data. These tasks can be accomplished using the same steps as is described in the Submission Processing section.</w:t>
      </w:r>
    </w:p>
    <w:sectPr w:rsidR="00277288" w:rsidRPr="007F6479" w:rsidSect="00866156">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53266" w14:textId="77777777" w:rsidR="00C31854" w:rsidRDefault="00C31854">
      <w:r>
        <w:separator/>
      </w:r>
    </w:p>
  </w:endnote>
  <w:endnote w:type="continuationSeparator" w:id="0">
    <w:p w14:paraId="30E57222" w14:textId="77777777" w:rsidR="00C31854" w:rsidRDefault="00C31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Bulo Bold">
    <w:altName w:val="Cambria"/>
    <w:charset w:val="00"/>
    <w:family w:val="auto"/>
    <w:pitch w:val="variable"/>
    <w:sig w:usb0="A00000FF" w:usb1="5001207B" w:usb2="00000010" w:usb3="00000000" w:csb0="0000009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865C5" w14:textId="77777777" w:rsidR="00B34406" w:rsidRPr="00866156" w:rsidRDefault="00B34406" w:rsidP="00866156">
    <w:pPr>
      <w:pStyle w:val="Footer"/>
      <w:tabs>
        <w:tab w:val="clear" w:pos="4320"/>
        <w:tab w:val="clear" w:pos="8640"/>
        <w:tab w:val="left" w:pos="0"/>
        <w:tab w:val="right" w:pos="9360"/>
        <w:tab w:val="right" w:pos="12960"/>
      </w:tabs>
    </w:pPr>
    <w:r>
      <w:rPr>
        <w:rStyle w:val="PageNumber"/>
        <w:smallCaps w:val="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1C8D" w14:textId="4ECFA02F" w:rsidR="00B34406" w:rsidRDefault="00B34406" w:rsidP="008C7393">
    <w:pPr>
      <w:pStyle w:val="Footer"/>
      <w:tabs>
        <w:tab w:val="clear" w:pos="8640"/>
        <w:tab w:val="right" w:pos="9360"/>
      </w:tabs>
    </w:pPr>
    <w:r>
      <w:rPr>
        <w:noProof/>
      </w:rPr>
      <w:drawing>
        <wp:inline distT="0" distB="0" distL="0" distR="0" wp14:anchorId="76789BC4" wp14:editId="0BFC983B">
          <wp:extent cx="2133600" cy="4091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tab/>
    </w:r>
    <w:r>
      <w:tab/>
    </w:r>
    <w:sdt>
      <w:sdtPr>
        <w:id w:val="-1314261291"/>
        <w:docPartObj>
          <w:docPartGallery w:val="Page Numbers (Bottom of Page)"/>
          <w:docPartUnique/>
        </w:docPartObj>
      </w:sdtPr>
      <w:sdtEndPr>
        <w:rPr>
          <w:noProof/>
        </w:rPr>
      </w:sdtEndPr>
      <w:sdtContent>
        <w:r w:rsidRPr="00825D1D">
          <w:rPr>
            <w:smallCaps w:val="0"/>
          </w:rPr>
          <w:t xml:space="preserve">Page </w:t>
        </w:r>
        <w:r>
          <w:fldChar w:fldCharType="begin"/>
        </w:r>
        <w:r>
          <w:instrText xml:space="preserve"> PAGE   \* MERGEFORMAT </w:instrText>
        </w:r>
        <w:r>
          <w:fldChar w:fldCharType="separate"/>
        </w:r>
        <w:r>
          <w:rPr>
            <w:noProof/>
          </w:rPr>
          <w:t>iii</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2BB0" w14:textId="3F0B8A31" w:rsidR="00B34406" w:rsidRPr="00B42A20" w:rsidRDefault="00B34406" w:rsidP="00B42A20">
    <w:pPr>
      <w:pStyle w:val="Footer"/>
      <w:ind w:right="-90"/>
      <w:jc w:val="center"/>
      <w:rPr>
        <w:smallCaps w:val="0"/>
      </w:rPr>
    </w:pPr>
    <w:r w:rsidRPr="007F0FDC">
      <w:rPr>
        <w:rFonts w:ascii="Arial" w:hAnsi="Arial" w:cs="Arial"/>
        <w:smallCaps w:val="0"/>
        <w:shd w:val="clear" w:color="auto" w:fill="FFFFFF"/>
      </w:rPr>
      <w:t>Confidentiality Notice: This document is confidential and contains proprietary information and intellectual property of Windsor Solutions, Inc. Neither this document nor any of the information contained herein may be reproduced or disclosed under any circumstances without the express written permission of Windsor Solutions, Inc. Please be aware that disclosure, copying, distribution or use of this document and the information contained herein is strictly prohibited.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8BC7" w14:textId="7EA2BF7D" w:rsidR="00B34406" w:rsidRPr="00866156" w:rsidRDefault="00000000" w:rsidP="00DA2ADC">
    <w:pPr>
      <w:pStyle w:val="Footer"/>
      <w:tabs>
        <w:tab w:val="clear" w:pos="4320"/>
        <w:tab w:val="clear" w:pos="8640"/>
        <w:tab w:val="left" w:pos="0"/>
        <w:tab w:val="center" w:pos="4680"/>
        <w:tab w:val="right" w:pos="9360"/>
        <w:tab w:val="right" w:pos="12960"/>
      </w:tabs>
    </w:pPr>
    <w:sdt>
      <w:sdtPr>
        <w:id w:val="1658652992"/>
        <w:docPartObj>
          <w:docPartGallery w:val="Page Numbers (Bottom of Page)"/>
          <w:docPartUnique/>
        </w:docPartObj>
      </w:sdtPr>
      <w:sdtEndPr>
        <w:rPr>
          <w:noProof/>
        </w:rPr>
      </w:sdtEndPr>
      <w:sdtContent>
        <w:r w:rsidR="00B34406" w:rsidRPr="00825D1D">
          <w:rPr>
            <w:smallCaps w:val="0"/>
          </w:rPr>
          <w:t xml:space="preserve">Page </w:t>
        </w:r>
        <w:r w:rsidR="00B34406">
          <w:fldChar w:fldCharType="begin"/>
        </w:r>
        <w:r w:rsidR="00B34406">
          <w:instrText xml:space="preserve"> PAGE   \* MERGEFORMAT </w:instrText>
        </w:r>
        <w:r w:rsidR="00B34406">
          <w:fldChar w:fldCharType="separate"/>
        </w:r>
        <w:r w:rsidR="00DE2B99">
          <w:rPr>
            <w:noProof/>
          </w:rPr>
          <w:t>16</w:t>
        </w:r>
        <w:r w:rsidR="00B34406">
          <w:rPr>
            <w:noProof/>
          </w:rPr>
          <w:fldChar w:fldCharType="end"/>
        </w:r>
      </w:sdtContent>
    </w:sdt>
    <w:r w:rsidR="00B34406">
      <w:rPr>
        <w:rStyle w:val="PageNumber"/>
        <w:smallCaps w:val="0"/>
      </w:rPr>
      <w:tab/>
      <w:t>Client Confidential</w:t>
    </w:r>
    <w:r w:rsidR="00B34406">
      <w:rPr>
        <w:rStyle w:val="PageNumber"/>
        <w:smallCaps w:val="0"/>
      </w:rPr>
      <w:tab/>
    </w:r>
    <w:r w:rsidR="00B34406">
      <w:rPr>
        <w:noProof/>
      </w:rPr>
      <w:drawing>
        <wp:inline distT="0" distB="0" distL="0" distR="0" wp14:anchorId="293E4CA5" wp14:editId="560F2BCF">
          <wp:extent cx="2133600" cy="4091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rsidR="00B34406">
      <w:rPr>
        <w:rStyle w:val="PageNumber"/>
        <w:smallCaps w:val="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20EEB" w14:textId="3DB42ACE" w:rsidR="00B34406" w:rsidRPr="00B42A20" w:rsidRDefault="00B34406" w:rsidP="00DA2ADC">
    <w:pPr>
      <w:pStyle w:val="Footer"/>
      <w:tabs>
        <w:tab w:val="clear" w:pos="4320"/>
        <w:tab w:val="clear" w:pos="8640"/>
        <w:tab w:val="center" w:pos="4680"/>
        <w:tab w:val="right" w:pos="9360"/>
      </w:tabs>
      <w:rPr>
        <w:smallCaps w:val="0"/>
      </w:rPr>
    </w:pPr>
    <w:r w:rsidRPr="00B42A20">
      <w:rPr>
        <w:smallCaps w:val="0"/>
        <w:noProof/>
      </w:rPr>
      <w:drawing>
        <wp:inline distT="0" distB="0" distL="0" distR="0" wp14:anchorId="1F10842F" wp14:editId="57ABCCB3">
          <wp:extent cx="2133600" cy="4091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rsidRPr="00B42A20">
      <w:rPr>
        <w:smallCaps w:val="0"/>
      </w:rPr>
      <w:tab/>
      <w:t>Client Confidential</w:t>
    </w:r>
    <w:r w:rsidRPr="00B42A20">
      <w:rPr>
        <w:smallCaps w:val="0"/>
      </w:rPr>
      <w:tab/>
    </w:r>
    <w:sdt>
      <w:sdtPr>
        <w:rPr>
          <w:smallCaps w:val="0"/>
        </w:rPr>
        <w:id w:val="-466123140"/>
        <w:docPartObj>
          <w:docPartGallery w:val="Page Numbers (Bottom of Page)"/>
          <w:docPartUnique/>
        </w:docPartObj>
      </w:sdtPr>
      <w:sdtEndPr>
        <w:rPr>
          <w:noProof/>
        </w:rPr>
      </w:sdtEndPr>
      <w:sdtContent>
        <w:r w:rsidRPr="00DA2ADC">
          <w:rPr>
            <w:smallCaps w:val="0"/>
          </w:rPr>
          <w:t xml:space="preserve">Page </w:t>
        </w:r>
        <w:r w:rsidRPr="00B42A20">
          <w:rPr>
            <w:smallCaps w:val="0"/>
          </w:rPr>
          <w:fldChar w:fldCharType="begin"/>
        </w:r>
        <w:r w:rsidRPr="00B42A20">
          <w:rPr>
            <w:smallCaps w:val="0"/>
          </w:rPr>
          <w:instrText xml:space="preserve"> PAGE   \* MERGEFORMAT </w:instrText>
        </w:r>
        <w:r w:rsidRPr="00B42A20">
          <w:rPr>
            <w:smallCaps w:val="0"/>
          </w:rPr>
          <w:fldChar w:fldCharType="separate"/>
        </w:r>
        <w:r w:rsidR="00DE2B99">
          <w:rPr>
            <w:smallCaps w:val="0"/>
            <w:noProof/>
          </w:rPr>
          <w:t>17</w:t>
        </w:r>
        <w:r w:rsidRPr="00B42A20">
          <w:rPr>
            <w:smallCaps w:val="0"/>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1AE4C" w14:textId="77777777" w:rsidR="00C31854" w:rsidRDefault="00C31854">
      <w:r>
        <w:separator/>
      </w:r>
    </w:p>
  </w:footnote>
  <w:footnote w:type="continuationSeparator" w:id="0">
    <w:p w14:paraId="717D242C" w14:textId="77777777" w:rsidR="00C31854" w:rsidRDefault="00C31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8EA6" w14:textId="5F29F7C4" w:rsidR="00B34406" w:rsidRDefault="00B34406">
    <w:pPr>
      <w:pStyle w:val="Header"/>
      <w:pBdr>
        <w:bottom w:val="single" w:sz="4" w:space="1" w:color="auto"/>
      </w:pBdr>
      <w:tabs>
        <w:tab w:val="clear" w:pos="4320"/>
        <w:tab w:val="clear" w:pos="8640"/>
        <w:tab w:val="right" w:pos="9360"/>
      </w:tabs>
      <w:rPr>
        <w:b/>
        <w:color w:val="C0C0C0"/>
      </w:rPr>
    </w:pPr>
    <w:r>
      <w:tab/>
    </w:r>
    <w:sdt>
      <w:sdtPr>
        <w:alias w:val="Subject"/>
        <w:tag w:val=""/>
        <w:id w:val="371190052"/>
        <w:placeholder>
          <w:docPart w:val="24496B8A63504944AC84F99D63806F61"/>
        </w:placeholder>
        <w:dataBinding w:prefixMappings="xmlns:ns0='http://purl.org/dc/elements/1.1/' xmlns:ns1='http://schemas.openxmlformats.org/package/2006/metadata/core-properties' " w:xpath="/ns1:coreProperties[1]/ns0:subject[1]" w:storeItemID="{6C3C8BC8-F283-45AE-878A-BAB7291924A1}"/>
        <w:text/>
      </w:sdtPr>
      <w:sdtContent>
        <w:r>
          <w:t>nFORM</w:t>
        </w:r>
      </w:sdtContent>
    </w:sdt>
    <w:r>
      <w:t xml:space="preserve"> | </w:t>
    </w:r>
    <w:sdt>
      <w:sdtPr>
        <w:rPr>
          <w:b/>
        </w:rPr>
        <w:alias w:val="Title"/>
        <w:tag w:val=""/>
        <w:id w:val="1915507257"/>
        <w:placeholder>
          <w:docPart w:val="E691983AE1B747ED8DBB810A8FFC0AD4"/>
        </w:placeholder>
        <w:dataBinding w:prefixMappings="xmlns:ns0='http://purl.org/dc/elements/1.1/' xmlns:ns1='http://schemas.openxmlformats.org/package/2006/metadata/core-properties' " w:xpath="/ns1:coreProperties[1]/ns0:title[1]" w:storeItemID="{6C3C8BC8-F283-45AE-878A-BAB7291924A1}"/>
        <w:text/>
      </w:sdtPr>
      <w:sdtContent>
        <w:r>
          <w:rPr>
            <w:b/>
          </w:rPr>
          <w:t>Submission Processing Guide</w:t>
        </w:r>
      </w:sdtContent>
    </w:sdt>
  </w:p>
  <w:p w14:paraId="34E036E5" w14:textId="77777777" w:rsidR="00B34406" w:rsidRDefault="00B344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F7CF" w14:textId="3E511257" w:rsidR="00B34406" w:rsidRPr="00CB3D24" w:rsidRDefault="00000000" w:rsidP="00442E31">
    <w:pPr>
      <w:pStyle w:val="Header"/>
      <w:tabs>
        <w:tab w:val="clear" w:pos="4320"/>
        <w:tab w:val="clear" w:pos="8640"/>
        <w:tab w:val="right" w:pos="9360"/>
      </w:tabs>
      <w:rPr>
        <w:b/>
        <w:smallCaps w:val="0"/>
        <w:color w:val="C0C0C0"/>
      </w:rPr>
    </w:pPr>
    <w:sdt>
      <w:sdtPr>
        <w:rPr>
          <w:b/>
          <w:smallCaps w:val="0"/>
        </w:rPr>
        <w:alias w:val="Title"/>
        <w:tag w:val=""/>
        <w:id w:val="1871651614"/>
        <w:placeholder>
          <w:docPart w:val="24496B8A63504944AC84F99D63806F61"/>
        </w:placeholder>
        <w:dataBinding w:prefixMappings="xmlns:ns0='http://purl.org/dc/elements/1.1/' xmlns:ns1='http://schemas.openxmlformats.org/package/2006/metadata/core-properties' " w:xpath="/ns1:coreProperties[1]/ns0:title[1]" w:storeItemID="{6C3C8BC8-F283-45AE-878A-BAB7291924A1}"/>
        <w:text/>
      </w:sdtPr>
      <w:sdtContent>
        <w:r w:rsidR="00B34406">
          <w:rPr>
            <w:b/>
            <w:smallCaps w:val="0"/>
          </w:rPr>
          <w:t>Submission Processing Guide</w:t>
        </w:r>
      </w:sdtContent>
    </w:sdt>
    <w:r w:rsidR="00B34406" w:rsidRPr="00CB3D24">
      <w:rPr>
        <w:b/>
        <w:smallCaps w:val="0"/>
      </w:rPr>
      <w:t xml:space="preserve"> </w:t>
    </w:r>
    <w:r w:rsidR="00B34406" w:rsidRPr="00CB3D24">
      <w:rPr>
        <w:smallCaps w:val="0"/>
      </w:rPr>
      <w:t xml:space="preserve">| </w:t>
    </w:r>
    <w:sdt>
      <w:sdtPr>
        <w:rPr>
          <w:smallCaps w:val="0"/>
        </w:rPr>
        <w:alias w:val="Subject"/>
        <w:tag w:val=""/>
        <w:id w:val="2044165154"/>
        <w:placeholder>
          <w:docPart w:val="E691983AE1B747ED8DBB810A8FFC0AD4"/>
        </w:placeholder>
        <w:dataBinding w:prefixMappings="xmlns:ns0='http://purl.org/dc/elements/1.1/' xmlns:ns1='http://schemas.openxmlformats.org/package/2006/metadata/core-properties' " w:xpath="/ns1:coreProperties[1]/ns0:subject[1]" w:storeItemID="{6C3C8BC8-F283-45AE-878A-BAB7291924A1}"/>
        <w:text/>
      </w:sdtPr>
      <w:sdtContent>
        <w:r w:rsidR="00B34406">
          <w:rPr>
            <w:smallCaps w:val="0"/>
          </w:rPr>
          <w:t>nFORM</w:t>
        </w:r>
      </w:sdtContent>
    </w:sdt>
    <w:r w:rsidR="00B34406" w:rsidRPr="00CB3D24">
      <w:rPr>
        <w:smallCaps w:val="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EE1D4" w14:textId="3D1D9EBA" w:rsidR="00B34406" w:rsidRPr="00CB3D24" w:rsidRDefault="00B34406" w:rsidP="00442E31">
    <w:pPr>
      <w:pStyle w:val="Header"/>
      <w:tabs>
        <w:tab w:val="clear" w:pos="4320"/>
        <w:tab w:val="clear" w:pos="8640"/>
        <w:tab w:val="right" w:pos="9360"/>
      </w:tabs>
      <w:rPr>
        <w:b/>
        <w:smallCaps w:val="0"/>
        <w:color w:val="C0C0C0"/>
      </w:rPr>
    </w:pPr>
    <w:r w:rsidRPr="00CB3D24">
      <w:rPr>
        <w:smallCaps w:val="0"/>
      </w:rPr>
      <w:tab/>
    </w:r>
    <w:sdt>
      <w:sdtPr>
        <w:rPr>
          <w:smallCaps w:val="0"/>
        </w:rPr>
        <w:alias w:val="Subject"/>
        <w:tag w:val=""/>
        <w:id w:val="-1548061556"/>
        <w:placeholder>
          <w:docPart w:val="BF319E82C09B475B92C6A054B7171AE5"/>
        </w:placeholder>
        <w:dataBinding w:prefixMappings="xmlns:ns0='http://purl.org/dc/elements/1.1/' xmlns:ns1='http://schemas.openxmlformats.org/package/2006/metadata/core-properties' " w:xpath="/ns1:coreProperties[1]/ns0:subject[1]" w:storeItemID="{6C3C8BC8-F283-45AE-878A-BAB7291924A1}"/>
        <w:text/>
      </w:sdtPr>
      <w:sdtContent>
        <w:r>
          <w:rPr>
            <w:smallCaps w:val="0"/>
          </w:rPr>
          <w:t>nFORM</w:t>
        </w:r>
      </w:sdtContent>
    </w:sdt>
    <w:r w:rsidRPr="00CB3D24">
      <w:rPr>
        <w:smallCaps w:val="0"/>
      </w:rPr>
      <w:t xml:space="preserve"> | </w:t>
    </w:r>
    <w:sdt>
      <w:sdtPr>
        <w:rPr>
          <w:b/>
          <w:smallCaps w:val="0"/>
        </w:rPr>
        <w:alias w:val="Title"/>
        <w:tag w:val=""/>
        <w:id w:val="1958294373"/>
        <w:placeholder>
          <w:docPart w:val="FCF50FBD2D1144ACB89EAF08721526CB"/>
        </w:placeholder>
        <w:dataBinding w:prefixMappings="xmlns:ns0='http://purl.org/dc/elements/1.1/' xmlns:ns1='http://schemas.openxmlformats.org/package/2006/metadata/core-properties' " w:xpath="/ns1:coreProperties[1]/ns0:title[1]" w:storeItemID="{6C3C8BC8-F283-45AE-878A-BAB7291924A1}"/>
        <w:text/>
      </w:sdtPr>
      <w:sdtContent>
        <w:r>
          <w:rPr>
            <w:b/>
            <w:smallCaps w:val="0"/>
          </w:rPr>
          <w:t>Submission Processing Guide</w:t>
        </w:r>
      </w:sdtContent>
    </w:sdt>
  </w:p>
  <w:p w14:paraId="453A4287" w14:textId="77777777" w:rsidR="00B34406" w:rsidRDefault="00B344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2A06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1345"/>
    <w:multiLevelType w:val="hybridMultilevel"/>
    <w:tmpl w:val="05CEE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6766C"/>
    <w:multiLevelType w:val="hybridMultilevel"/>
    <w:tmpl w:val="B9709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C82CFF"/>
    <w:multiLevelType w:val="hybridMultilevel"/>
    <w:tmpl w:val="D6B20E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0F59F7"/>
    <w:multiLevelType w:val="multilevel"/>
    <w:tmpl w:val="601A30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4E29A1"/>
    <w:multiLevelType w:val="hybridMultilevel"/>
    <w:tmpl w:val="01CE7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3094E"/>
    <w:multiLevelType w:val="hybridMultilevel"/>
    <w:tmpl w:val="2D8E1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337DDA"/>
    <w:multiLevelType w:val="hybridMultilevel"/>
    <w:tmpl w:val="DB70EA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0AD684A"/>
    <w:multiLevelType w:val="hybridMultilevel"/>
    <w:tmpl w:val="B8ECA756"/>
    <w:lvl w:ilvl="0" w:tplc="2528FC4A">
      <w:start w:val="1"/>
      <w:numFmt w:val="bullet"/>
      <w:pStyle w:val="bullet25Italic"/>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0E9767B"/>
    <w:multiLevelType w:val="hybridMultilevel"/>
    <w:tmpl w:val="928A2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352528"/>
    <w:multiLevelType w:val="hybridMultilevel"/>
    <w:tmpl w:val="8ECA5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0C31AE"/>
    <w:multiLevelType w:val="multilevel"/>
    <w:tmpl w:val="24BC87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2427A3"/>
    <w:multiLevelType w:val="hybridMultilevel"/>
    <w:tmpl w:val="A40A8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0D076F"/>
    <w:multiLevelType w:val="hybridMultilevel"/>
    <w:tmpl w:val="5AB40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255A5"/>
    <w:multiLevelType w:val="hybridMultilevel"/>
    <w:tmpl w:val="C354F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730668"/>
    <w:multiLevelType w:val="hybridMultilevel"/>
    <w:tmpl w:val="D9D6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613346"/>
    <w:multiLevelType w:val="hybridMultilevel"/>
    <w:tmpl w:val="A2A4E334"/>
    <w:lvl w:ilvl="0" w:tplc="CF488D8C">
      <w:start w:val="1"/>
      <w:numFmt w:val="bullet"/>
      <w:pStyle w:val="Tablebullet"/>
      <w:lvlText w:val=""/>
      <w:lvlJc w:val="left"/>
      <w:pPr>
        <w:ind w:left="720" w:hanging="360"/>
      </w:pPr>
      <w:rPr>
        <w:rFonts w:ascii="Symbol" w:hAnsi="Symbol" w:hint="default"/>
      </w:rPr>
    </w:lvl>
    <w:lvl w:ilvl="1" w:tplc="C420AD7E">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BC4F4D"/>
    <w:multiLevelType w:val="hybridMultilevel"/>
    <w:tmpl w:val="21B80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47BE9"/>
    <w:multiLevelType w:val="hybridMultilevel"/>
    <w:tmpl w:val="F480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53198"/>
    <w:multiLevelType w:val="hybridMultilevel"/>
    <w:tmpl w:val="9F56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4707B9"/>
    <w:multiLevelType w:val="hybridMultilevel"/>
    <w:tmpl w:val="D74E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6D3DE9"/>
    <w:multiLevelType w:val="hybridMultilevel"/>
    <w:tmpl w:val="CA3E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A122A8"/>
    <w:multiLevelType w:val="multilevel"/>
    <w:tmpl w:val="D5D6F1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7136586"/>
    <w:multiLevelType w:val="hybridMultilevel"/>
    <w:tmpl w:val="0FB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2C4319"/>
    <w:multiLevelType w:val="hybridMultilevel"/>
    <w:tmpl w:val="9A46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21465E"/>
    <w:multiLevelType w:val="hybridMultilevel"/>
    <w:tmpl w:val="9B3A8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A64443"/>
    <w:multiLevelType w:val="hybridMultilevel"/>
    <w:tmpl w:val="DBD6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452F9"/>
    <w:multiLevelType w:val="hybridMultilevel"/>
    <w:tmpl w:val="CE92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3A2C29"/>
    <w:multiLevelType w:val="multilevel"/>
    <w:tmpl w:val="91DC22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566B7CA4"/>
    <w:multiLevelType w:val="hybridMultilevel"/>
    <w:tmpl w:val="DFE25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8A64E2"/>
    <w:multiLevelType w:val="hybridMultilevel"/>
    <w:tmpl w:val="0480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963555"/>
    <w:multiLevelType w:val="hybridMultilevel"/>
    <w:tmpl w:val="6C0C6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7617B7"/>
    <w:multiLevelType w:val="hybridMultilevel"/>
    <w:tmpl w:val="CE067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533AD7"/>
    <w:multiLevelType w:val="hybridMultilevel"/>
    <w:tmpl w:val="CB2CCD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5C9178E"/>
    <w:multiLevelType w:val="multilevel"/>
    <w:tmpl w:val="D41A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FE72F2"/>
    <w:multiLevelType w:val="multilevel"/>
    <w:tmpl w:val="185871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687AE3"/>
    <w:multiLevelType w:val="multilevel"/>
    <w:tmpl w:val="43BAA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C96D91"/>
    <w:multiLevelType w:val="hybridMultilevel"/>
    <w:tmpl w:val="5CC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B16FC4"/>
    <w:multiLevelType w:val="hybridMultilevel"/>
    <w:tmpl w:val="193E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0340614">
    <w:abstractNumId w:val="0"/>
  </w:num>
  <w:num w:numId="2" w16cid:durableId="506094587">
    <w:abstractNumId w:val="28"/>
  </w:num>
  <w:num w:numId="3" w16cid:durableId="692801727">
    <w:abstractNumId w:val="8"/>
  </w:num>
  <w:num w:numId="4" w16cid:durableId="958344005">
    <w:abstractNumId w:val="12"/>
  </w:num>
  <w:num w:numId="5" w16cid:durableId="897400469">
    <w:abstractNumId w:val="5"/>
  </w:num>
  <w:num w:numId="6" w16cid:durableId="312489269">
    <w:abstractNumId w:val="25"/>
  </w:num>
  <w:num w:numId="7" w16cid:durableId="722678936">
    <w:abstractNumId w:val="15"/>
  </w:num>
  <w:num w:numId="8" w16cid:durableId="692463667">
    <w:abstractNumId w:val="20"/>
  </w:num>
  <w:num w:numId="9" w16cid:durableId="1499686687">
    <w:abstractNumId w:val="33"/>
  </w:num>
  <w:num w:numId="10" w16cid:durableId="1933273260">
    <w:abstractNumId w:val="26"/>
  </w:num>
  <w:num w:numId="11" w16cid:durableId="1940403737">
    <w:abstractNumId w:val="16"/>
  </w:num>
  <w:num w:numId="12" w16cid:durableId="524558980">
    <w:abstractNumId w:val="21"/>
  </w:num>
  <w:num w:numId="13" w16cid:durableId="1994211092">
    <w:abstractNumId w:val="32"/>
  </w:num>
  <w:num w:numId="14" w16cid:durableId="538860827">
    <w:abstractNumId w:val="7"/>
  </w:num>
  <w:num w:numId="15" w16cid:durableId="1969240365">
    <w:abstractNumId w:val="22"/>
  </w:num>
  <w:num w:numId="16" w16cid:durableId="1334382265">
    <w:abstractNumId w:val="9"/>
  </w:num>
  <w:num w:numId="17" w16cid:durableId="2100907949">
    <w:abstractNumId w:val="17"/>
  </w:num>
  <w:num w:numId="18" w16cid:durableId="814759641">
    <w:abstractNumId w:val="2"/>
  </w:num>
  <w:num w:numId="19" w16cid:durableId="991716571">
    <w:abstractNumId w:val="19"/>
  </w:num>
  <w:num w:numId="20" w16cid:durableId="285358060">
    <w:abstractNumId w:val="37"/>
  </w:num>
  <w:num w:numId="21" w16cid:durableId="1799060373">
    <w:abstractNumId w:val="3"/>
  </w:num>
  <w:num w:numId="22" w16cid:durableId="2082748953">
    <w:abstractNumId w:val="38"/>
  </w:num>
  <w:num w:numId="23" w16cid:durableId="1165515612">
    <w:abstractNumId w:val="31"/>
  </w:num>
  <w:num w:numId="24" w16cid:durableId="450633610">
    <w:abstractNumId w:val="6"/>
  </w:num>
  <w:num w:numId="25" w16cid:durableId="1339383012">
    <w:abstractNumId w:val="29"/>
  </w:num>
  <w:num w:numId="26" w16cid:durableId="1729376067">
    <w:abstractNumId w:val="18"/>
  </w:num>
  <w:num w:numId="27" w16cid:durableId="156072120">
    <w:abstractNumId w:val="10"/>
  </w:num>
  <w:num w:numId="28" w16cid:durableId="1121920962">
    <w:abstractNumId w:val="23"/>
  </w:num>
  <w:num w:numId="29" w16cid:durableId="2026246895">
    <w:abstractNumId w:val="34"/>
  </w:num>
  <w:num w:numId="30" w16cid:durableId="811411827">
    <w:abstractNumId w:val="13"/>
  </w:num>
  <w:num w:numId="31" w16cid:durableId="1784422449">
    <w:abstractNumId w:val="1"/>
  </w:num>
  <w:num w:numId="32" w16cid:durableId="1794248160">
    <w:abstractNumId w:val="27"/>
  </w:num>
  <w:num w:numId="33" w16cid:durableId="640575470">
    <w:abstractNumId w:val="24"/>
  </w:num>
  <w:num w:numId="34" w16cid:durableId="92408151">
    <w:abstractNumId w:val="30"/>
  </w:num>
  <w:num w:numId="35" w16cid:durableId="1358503580">
    <w:abstractNumId w:val="36"/>
  </w:num>
  <w:num w:numId="36" w16cid:durableId="649290675">
    <w:abstractNumId w:val="14"/>
  </w:num>
  <w:num w:numId="37" w16cid:durableId="1507090863">
    <w:abstractNumId w:val="35"/>
  </w:num>
  <w:num w:numId="38" w16cid:durableId="676078839">
    <w:abstractNumId w:val="11"/>
  </w:num>
  <w:num w:numId="39" w16cid:durableId="105889468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CF6"/>
    <w:rsid w:val="0000137A"/>
    <w:rsid w:val="00001735"/>
    <w:rsid w:val="0000452C"/>
    <w:rsid w:val="00006F36"/>
    <w:rsid w:val="000100E0"/>
    <w:rsid w:val="000132F9"/>
    <w:rsid w:val="000138D8"/>
    <w:rsid w:val="00017628"/>
    <w:rsid w:val="00022828"/>
    <w:rsid w:val="00023375"/>
    <w:rsid w:val="00025688"/>
    <w:rsid w:val="0002783F"/>
    <w:rsid w:val="00034254"/>
    <w:rsid w:val="00036229"/>
    <w:rsid w:val="000465C7"/>
    <w:rsid w:val="00046D95"/>
    <w:rsid w:val="0005680A"/>
    <w:rsid w:val="00056F6D"/>
    <w:rsid w:val="00067D56"/>
    <w:rsid w:val="00073419"/>
    <w:rsid w:val="000813D0"/>
    <w:rsid w:val="0008325E"/>
    <w:rsid w:val="00083AFE"/>
    <w:rsid w:val="00086FDF"/>
    <w:rsid w:val="00090B3E"/>
    <w:rsid w:val="000A2EC6"/>
    <w:rsid w:val="000B1386"/>
    <w:rsid w:val="000B2E14"/>
    <w:rsid w:val="000C1D3C"/>
    <w:rsid w:val="000C3341"/>
    <w:rsid w:val="000D390E"/>
    <w:rsid w:val="000D7110"/>
    <w:rsid w:val="000D745C"/>
    <w:rsid w:val="000E1886"/>
    <w:rsid w:val="000E72D5"/>
    <w:rsid w:val="000F58A3"/>
    <w:rsid w:val="000F5D9A"/>
    <w:rsid w:val="000F6F2E"/>
    <w:rsid w:val="0010096B"/>
    <w:rsid w:val="0010557F"/>
    <w:rsid w:val="00107BE5"/>
    <w:rsid w:val="00117471"/>
    <w:rsid w:val="00117A5B"/>
    <w:rsid w:val="00123FE4"/>
    <w:rsid w:val="00124211"/>
    <w:rsid w:val="001269C6"/>
    <w:rsid w:val="00126E32"/>
    <w:rsid w:val="001304D1"/>
    <w:rsid w:val="001348B3"/>
    <w:rsid w:val="00136809"/>
    <w:rsid w:val="0013743F"/>
    <w:rsid w:val="0014030A"/>
    <w:rsid w:val="001439AF"/>
    <w:rsid w:val="00145F8D"/>
    <w:rsid w:val="0015131D"/>
    <w:rsid w:val="00153B2B"/>
    <w:rsid w:val="00167354"/>
    <w:rsid w:val="00167FCB"/>
    <w:rsid w:val="00172A5F"/>
    <w:rsid w:val="00175CB2"/>
    <w:rsid w:val="00181CF6"/>
    <w:rsid w:val="00184161"/>
    <w:rsid w:val="001930C2"/>
    <w:rsid w:val="00195BBF"/>
    <w:rsid w:val="00197E21"/>
    <w:rsid w:val="001A060C"/>
    <w:rsid w:val="001A3926"/>
    <w:rsid w:val="001A4D21"/>
    <w:rsid w:val="001A6B16"/>
    <w:rsid w:val="001B1147"/>
    <w:rsid w:val="001B357C"/>
    <w:rsid w:val="001B3D9D"/>
    <w:rsid w:val="001B43FE"/>
    <w:rsid w:val="001B5119"/>
    <w:rsid w:val="001C17C4"/>
    <w:rsid w:val="001C22CE"/>
    <w:rsid w:val="001C25B2"/>
    <w:rsid w:val="001C2805"/>
    <w:rsid w:val="001C65C4"/>
    <w:rsid w:val="001C66EE"/>
    <w:rsid w:val="001C6DFC"/>
    <w:rsid w:val="001D2341"/>
    <w:rsid w:val="001D6F0C"/>
    <w:rsid w:val="001E504A"/>
    <w:rsid w:val="001E7410"/>
    <w:rsid w:val="001F1583"/>
    <w:rsid w:val="001F41E7"/>
    <w:rsid w:val="001F6D64"/>
    <w:rsid w:val="00200DFB"/>
    <w:rsid w:val="00201C4B"/>
    <w:rsid w:val="00204CF8"/>
    <w:rsid w:val="00212A69"/>
    <w:rsid w:val="00212E3D"/>
    <w:rsid w:val="00217185"/>
    <w:rsid w:val="00220007"/>
    <w:rsid w:val="00221B92"/>
    <w:rsid w:val="00224684"/>
    <w:rsid w:val="00224C29"/>
    <w:rsid w:val="00225549"/>
    <w:rsid w:val="00232F10"/>
    <w:rsid w:val="0024081A"/>
    <w:rsid w:val="00240B1B"/>
    <w:rsid w:val="002450F1"/>
    <w:rsid w:val="002529A4"/>
    <w:rsid w:val="0025363A"/>
    <w:rsid w:val="00266E2B"/>
    <w:rsid w:val="00266FF6"/>
    <w:rsid w:val="00277288"/>
    <w:rsid w:val="00280FB6"/>
    <w:rsid w:val="00281C55"/>
    <w:rsid w:val="002A6245"/>
    <w:rsid w:val="002A6A20"/>
    <w:rsid w:val="002A6B8D"/>
    <w:rsid w:val="002B19E5"/>
    <w:rsid w:val="002B2386"/>
    <w:rsid w:val="002C0987"/>
    <w:rsid w:val="002C1C68"/>
    <w:rsid w:val="002C4210"/>
    <w:rsid w:val="002C580B"/>
    <w:rsid w:val="002D5094"/>
    <w:rsid w:val="002E5CB3"/>
    <w:rsid w:val="002F2973"/>
    <w:rsid w:val="002F442C"/>
    <w:rsid w:val="002F7AAA"/>
    <w:rsid w:val="003043A7"/>
    <w:rsid w:val="003109BE"/>
    <w:rsid w:val="0031469A"/>
    <w:rsid w:val="00315603"/>
    <w:rsid w:val="00316C7C"/>
    <w:rsid w:val="00323F46"/>
    <w:rsid w:val="00324DAC"/>
    <w:rsid w:val="003259E2"/>
    <w:rsid w:val="00325C09"/>
    <w:rsid w:val="00326889"/>
    <w:rsid w:val="00327E93"/>
    <w:rsid w:val="00330F0F"/>
    <w:rsid w:val="00335891"/>
    <w:rsid w:val="00340742"/>
    <w:rsid w:val="003507F5"/>
    <w:rsid w:val="003520D6"/>
    <w:rsid w:val="00352F6A"/>
    <w:rsid w:val="003532FD"/>
    <w:rsid w:val="00353449"/>
    <w:rsid w:val="00353A3F"/>
    <w:rsid w:val="00353A5A"/>
    <w:rsid w:val="00357CF2"/>
    <w:rsid w:val="003675DF"/>
    <w:rsid w:val="00374E2F"/>
    <w:rsid w:val="00375144"/>
    <w:rsid w:val="00382301"/>
    <w:rsid w:val="00386FA0"/>
    <w:rsid w:val="003909ED"/>
    <w:rsid w:val="003939B2"/>
    <w:rsid w:val="003A0F32"/>
    <w:rsid w:val="003A2687"/>
    <w:rsid w:val="003B0153"/>
    <w:rsid w:val="003B1DB9"/>
    <w:rsid w:val="003B2116"/>
    <w:rsid w:val="003B4B96"/>
    <w:rsid w:val="003C0448"/>
    <w:rsid w:val="003C4BC9"/>
    <w:rsid w:val="003C50DF"/>
    <w:rsid w:val="003D1FD0"/>
    <w:rsid w:val="003D50F8"/>
    <w:rsid w:val="003D72C9"/>
    <w:rsid w:val="003D7352"/>
    <w:rsid w:val="003E14C6"/>
    <w:rsid w:val="003E4C51"/>
    <w:rsid w:val="003E5212"/>
    <w:rsid w:val="00401686"/>
    <w:rsid w:val="00403374"/>
    <w:rsid w:val="0041009B"/>
    <w:rsid w:val="00410FA6"/>
    <w:rsid w:val="00413423"/>
    <w:rsid w:val="00414C30"/>
    <w:rsid w:val="00423758"/>
    <w:rsid w:val="004320C1"/>
    <w:rsid w:val="004355A9"/>
    <w:rsid w:val="00435855"/>
    <w:rsid w:val="004420D5"/>
    <w:rsid w:val="00442E31"/>
    <w:rsid w:val="00457A35"/>
    <w:rsid w:val="004605E1"/>
    <w:rsid w:val="00466DB5"/>
    <w:rsid w:val="00470D98"/>
    <w:rsid w:val="00471859"/>
    <w:rsid w:val="00472743"/>
    <w:rsid w:val="00474CF2"/>
    <w:rsid w:val="004771B6"/>
    <w:rsid w:val="004816AD"/>
    <w:rsid w:val="00482749"/>
    <w:rsid w:val="00492E23"/>
    <w:rsid w:val="004A0634"/>
    <w:rsid w:val="004B25C9"/>
    <w:rsid w:val="004B30F3"/>
    <w:rsid w:val="004D00F5"/>
    <w:rsid w:val="004D0223"/>
    <w:rsid w:val="004D31E0"/>
    <w:rsid w:val="004E6848"/>
    <w:rsid w:val="004F3220"/>
    <w:rsid w:val="004F61D0"/>
    <w:rsid w:val="004F6FF6"/>
    <w:rsid w:val="005008E3"/>
    <w:rsid w:val="00503CF8"/>
    <w:rsid w:val="00506C23"/>
    <w:rsid w:val="00507B61"/>
    <w:rsid w:val="00510028"/>
    <w:rsid w:val="00512A2E"/>
    <w:rsid w:val="00515936"/>
    <w:rsid w:val="005221C9"/>
    <w:rsid w:val="005305B4"/>
    <w:rsid w:val="00533712"/>
    <w:rsid w:val="00533E12"/>
    <w:rsid w:val="0053431C"/>
    <w:rsid w:val="00537966"/>
    <w:rsid w:val="005419FF"/>
    <w:rsid w:val="0054661A"/>
    <w:rsid w:val="00552625"/>
    <w:rsid w:val="0055580D"/>
    <w:rsid w:val="00557296"/>
    <w:rsid w:val="005576C5"/>
    <w:rsid w:val="00565936"/>
    <w:rsid w:val="00566963"/>
    <w:rsid w:val="005700A8"/>
    <w:rsid w:val="00570CE3"/>
    <w:rsid w:val="00572D9E"/>
    <w:rsid w:val="00575975"/>
    <w:rsid w:val="00580493"/>
    <w:rsid w:val="00580A42"/>
    <w:rsid w:val="00585D3D"/>
    <w:rsid w:val="00595361"/>
    <w:rsid w:val="00596983"/>
    <w:rsid w:val="005A18E4"/>
    <w:rsid w:val="005A5964"/>
    <w:rsid w:val="005A5B1C"/>
    <w:rsid w:val="005A6EAD"/>
    <w:rsid w:val="005A74D9"/>
    <w:rsid w:val="005B1790"/>
    <w:rsid w:val="005C0EC3"/>
    <w:rsid w:val="005C1B7F"/>
    <w:rsid w:val="005C2747"/>
    <w:rsid w:val="005C499A"/>
    <w:rsid w:val="005C7A2D"/>
    <w:rsid w:val="005D29FA"/>
    <w:rsid w:val="005D6662"/>
    <w:rsid w:val="005E0D48"/>
    <w:rsid w:val="005E273E"/>
    <w:rsid w:val="005E32F2"/>
    <w:rsid w:val="005F0406"/>
    <w:rsid w:val="005F2567"/>
    <w:rsid w:val="005F29EA"/>
    <w:rsid w:val="00603AB7"/>
    <w:rsid w:val="0060738E"/>
    <w:rsid w:val="00610599"/>
    <w:rsid w:val="00611DE9"/>
    <w:rsid w:val="006125FF"/>
    <w:rsid w:val="00612BE6"/>
    <w:rsid w:val="00613407"/>
    <w:rsid w:val="0061737A"/>
    <w:rsid w:val="006201EA"/>
    <w:rsid w:val="006207A3"/>
    <w:rsid w:val="00620B02"/>
    <w:rsid w:val="006233E4"/>
    <w:rsid w:val="00633794"/>
    <w:rsid w:val="006341E3"/>
    <w:rsid w:val="006410A9"/>
    <w:rsid w:val="00644C37"/>
    <w:rsid w:val="006502AD"/>
    <w:rsid w:val="00650602"/>
    <w:rsid w:val="006530DA"/>
    <w:rsid w:val="00660CAC"/>
    <w:rsid w:val="00666935"/>
    <w:rsid w:val="006676AE"/>
    <w:rsid w:val="0067468B"/>
    <w:rsid w:val="00683D9B"/>
    <w:rsid w:val="00686FF5"/>
    <w:rsid w:val="0069195D"/>
    <w:rsid w:val="006C183C"/>
    <w:rsid w:val="006C2354"/>
    <w:rsid w:val="006C4FE7"/>
    <w:rsid w:val="006C7D06"/>
    <w:rsid w:val="006D1EE8"/>
    <w:rsid w:val="006D70C1"/>
    <w:rsid w:val="006E1CBC"/>
    <w:rsid w:val="006E28C9"/>
    <w:rsid w:val="006E78DD"/>
    <w:rsid w:val="006F2FDB"/>
    <w:rsid w:val="006F4C53"/>
    <w:rsid w:val="006F7DDE"/>
    <w:rsid w:val="00700427"/>
    <w:rsid w:val="00701A33"/>
    <w:rsid w:val="00706861"/>
    <w:rsid w:val="00711A08"/>
    <w:rsid w:val="007129F3"/>
    <w:rsid w:val="0071570A"/>
    <w:rsid w:val="00716BCF"/>
    <w:rsid w:val="00721C62"/>
    <w:rsid w:val="007242EF"/>
    <w:rsid w:val="0073067D"/>
    <w:rsid w:val="00736CAD"/>
    <w:rsid w:val="007370D7"/>
    <w:rsid w:val="00753268"/>
    <w:rsid w:val="0076046D"/>
    <w:rsid w:val="00762742"/>
    <w:rsid w:val="00767E4E"/>
    <w:rsid w:val="00771894"/>
    <w:rsid w:val="00774325"/>
    <w:rsid w:val="007747EF"/>
    <w:rsid w:val="00781050"/>
    <w:rsid w:val="00783FE8"/>
    <w:rsid w:val="007928BA"/>
    <w:rsid w:val="00792D63"/>
    <w:rsid w:val="007950F8"/>
    <w:rsid w:val="0079570C"/>
    <w:rsid w:val="0079692D"/>
    <w:rsid w:val="0079719D"/>
    <w:rsid w:val="007A2E42"/>
    <w:rsid w:val="007A614E"/>
    <w:rsid w:val="007B0223"/>
    <w:rsid w:val="007C4E22"/>
    <w:rsid w:val="007C6E0F"/>
    <w:rsid w:val="007D2CB8"/>
    <w:rsid w:val="007D3300"/>
    <w:rsid w:val="007D4B1B"/>
    <w:rsid w:val="007E0A53"/>
    <w:rsid w:val="007E671B"/>
    <w:rsid w:val="007E7429"/>
    <w:rsid w:val="007F2C87"/>
    <w:rsid w:val="007F6479"/>
    <w:rsid w:val="007F7971"/>
    <w:rsid w:val="008116A8"/>
    <w:rsid w:val="008174EC"/>
    <w:rsid w:val="00820A28"/>
    <w:rsid w:val="00820EFA"/>
    <w:rsid w:val="00825139"/>
    <w:rsid w:val="00825D1D"/>
    <w:rsid w:val="00830DD4"/>
    <w:rsid w:val="0084664B"/>
    <w:rsid w:val="008472F0"/>
    <w:rsid w:val="00857244"/>
    <w:rsid w:val="00860618"/>
    <w:rsid w:val="00863BA3"/>
    <w:rsid w:val="00864A31"/>
    <w:rsid w:val="00866156"/>
    <w:rsid w:val="008678D0"/>
    <w:rsid w:val="00871532"/>
    <w:rsid w:val="0087172B"/>
    <w:rsid w:val="00875267"/>
    <w:rsid w:val="00876290"/>
    <w:rsid w:val="0088585E"/>
    <w:rsid w:val="00891D9B"/>
    <w:rsid w:val="00894A7A"/>
    <w:rsid w:val="00896925"/>
    <w:rsid w:val="0089787F"/>
    <w:rsid w:val="008A11DD"/>
    <w:rsid w:val="008B6F73"/>
    <w:rsid w:val="008C2616"/>
    <w:rsid w:val="008C589C"/>
    <w:rsid w:val="008C7393"/>
    <w:rsid w:val="008D7DC3"/>
    <w:rsid w:val="008E20F3"/>
    <w:rsid w:val="008E7136"/>
    <w:rsid w:val="008F0D88"/>
    <w:rsid w:val="008F0DB6"/>
    <w:rsid w:val="008F2D11"/>
    <w:rsid w:val="008F3E08"/>
    <w:rsid w:val="008F405E"/>
    <w:rsid w:val="008F77DC"/>
    <w:rsid w:val="00902ADF"/>
    <w:rsid w:val="00904451"/>
    <w:rsid w:val="00910A1F"/>
    <w:rsid w:val="00911D82"/>
    <w:rsid w:val="009135D9"/>
    <w:rsid w:val="0091458F"/>
    <w:rsid w:val="00923C34"/>
    <w:rsid w:val="0092596F"/>
    <w:rsid w:val="00931CCD"/>
    <w:rsid w:val="009348EE"/>
    <w:rsid w:val="00936953"/>
    <w:rsid w:val="009374DC"/>
    <w:rsid w:val="0094457A"/>
    <w:rsid w:val="00944F02"/>
    <w:rsid w:val="00945583"/>
    <w:rsid w:val="00946589"/>
    <w:rsid w:val="009638E2"/>
    <w:rsid w:val="00970947"/>
    <w:rsid w:val="00972E01"/>
    <w:rsid w:val="00991654"/>
    <w:rsid w:val="009922DF"/>
    <w:rsid w:val="009A46E1"/>
    <w:rsid w:val="009B2C19"/>
    <w:rsid w:val="009B2CB7"/>
    <w:rsid w:val="009C0E58"/>
    <w:rsid w:val="009C44A6"/>
    <w:rsid w:val="009C540B"/>
    <w:rsid w:val="009D4E2D"/>
    <w:rsid w:val="009D50F2"/>
    <w:rsid w:val="009E13CF"/>
    <w:rsid w:val="009E3856"/>
    <w:rsid w:val="009E49CD"/>
    <w:rsid w:val="009E59DE"/>
    <w:rsid w:val="009E5E05"/>
    <w:rsid w:val="009E67AB"/>
    <w:rsid w:val="009F0D6D"/>
    <w:rsid w:val="009F0EBB"/>
    <w:rsid w:val="009F3169"/>
    <w:rsid w:val="009F57D2"/>
    <w:rsid w:val="009F5B00"/>
    <w:rsid w:val="009F6192"/>
    <w:rsid w:val="00A023AE"/>
    <w:rsid w:val="00A030C6"/>
    <w:rsid w:val="00A06486"/>
    <w:rsid w:val="00A11E9D"/>
    <w:rsid w:val="00A12DAC"/>
    <w:rsid w:val="00A16F9A"/>
    <w:rsid w:val="00A242B0"/>
    <w:rsid w:val="00A30A2F"/>
    <w:rsid w:val="00A31405"/>
    <w:rsid w:val="00A328CB"/>
    <w:rsid w:val="00A36570"/>
    <w:rsid w:val="00A40416"/>
    <w:rsid w:val="00A40D23"/>
    <w:rsid w:val="00A4284E"/>
    <w:rsid w:val="00A5270B"/>
    <w:rsid w:val="00A5370D"/>
    <w:rsid w:val="00A5502D"/>
    <w:rsid w:val="00A65367"/>
    <w:rsid w:val="00A657BA"/>
    <w:rsid w:val="00A66A15"/>
    <w:rsid w:val="00A67FB8"/>
    <w:rsid w:val="00A73B00"/>
    <w:rsid w:val="00A80B9C"/>
    <w:rsid w:val="00A83F22"/>
    <w:rsid w:val="00A842C0"/>
    <w:rsid w:val="00A85060"/>
    <w:rsid w:val="00A93600"/>
    <w:rsid w:val="00AA3790"/>
    <w:rsid w:val="00AA4688"/>
    <w:rsid w:val="00AA5F80"/>
    <w:rsid w:val="00AA603A"/>
    <w:rsid w:val="00AC01CB"/>
    <w:rsid w:val="00AD665D"/>
    <w:rsid w:val="00AD6B2F"/>
    <w:rsid w:val="00AE0A15"/>
    <w:rsid w:val="00AE148A"/>
    <w:rsid w:val="00AF3F4B"/>
    <w:rsid w:val="00B04109"/>
    <w:rsid w:val="00B04FA9"/>
    <w:rsid w:val="00B0543E"/>
    <w:rsid w:val="00B07B77"/>
    <w:rsid w:val="00B14B87"/>
    <w:rsid w:val="00B1547B"/>
    <w:rsid w:val="00B156A2"/>
    <w:rsid w:val="00B17A95"/>
    <w:rsid w:val="00B21674"/>
    <w:rsid w:val="00B34406"/>
    <w:rsid w:val="00B42A20"/>
    <w:rsid w:val="00B43C18"/>
    <w:rsid w:val="00B47858"/>
    <w:rsid w:val="00B53702"/>
    <w:rsid w:val="00B763C0"/>
    <w:rsid w:val="00B77FF4"/>
    <w:rsid w:val="00B85EF1"/>
    <w:rsid w:val="00B90601"/>
    <w:rsid w:val="00B91F29"/>
    <w:rsid w:val="00B940EA"/>
    <w:rsid w:val="00B96074"/>
    <w:rsid w:val="00BA030E"/>
    <w:rsid w:val="00BA5ACC"/>
    <w:rsid w:val="00BA5E51"/>
    <w:rsid w:val="00BA6318"/>
    <w:rsid w:val="00BA7002"/>
    <w:rsid w:val="00BB6A6E"/>
    <w:rsid w:val="00BC2826"/>
    <w:rsid w:val="00BC2FAA"/>
    <w:rsid w:val="00BD3F9F"/>
    <w:rsid w:val="00BE09AB"/>
    <w:rsid w:val="00BE3E42"/>
    <w:rsid w:val="00BF02CE"/>
    <w:rsid w:val="00BF0E0F"/>
    <w:rsid w:val="00BF19E2"/>
    <w:rsid w:val="00BF36B9"/>
    <w:rsid w:val="00BF485D"/>
    <w:rsid w:val="00BF6703"/>
    <w:rsid w:val="00C00282"/>
    <w:rsid w:val="00C009B8"/>
    <w:rsid w:val="00C02922"/>
    <w:rsid w:val="00C10A70"/>
    <w:rsid w:val="00C207B2"/>
    <w:rsid w:val="00C20A82"/>
    <w:rsid w:val="00C21F15"/>
    <w:rsid w:val="00C31854"/>
    <w:rsid w:val="00C32110"/>
    <w:rsid w:val="00C35B47"/>
    <w:rsid w:val="00C35C97"/>
    <w:rsid w:val="00C367AB"/>
    <w:rsid w:val="00C37C4C"/>
    <w:rsid w:val="00C432AC"/>
    <w:rsid w:val="00C517DA"/>
    <w:rsid w:val="00C5265D"/>
    <w:rsid w:val="00C52F3B"/>
    <w:rsid w:val="00C60E3B"/>
    <w:rsid w:val="00C663DA"/>
    <w:rsid w:val="00C74953"/>
    <w:rsid w:val="00C86C2F"/>
    <w:rsid w:val="00C90D7E"/>
    <w:rsid w:val="00C91EA0"/>
    <w:rsid w:val="00C934DC"/>
    <w:rsid w:val="00C94668"/>
    <w:rsid w:val="00CA12DA"/>
    <w:rsid w:val="00CA5834"/>
    <w:rsid w:val="00CA6701"/>
    <w:rsid w:val="00CB2994"/>
    <w:rsid w:val="00CB3D24"/>
    <w:rsid w:val="00CC434D"/>
    <w:rsid w:val="00CC5E6F"/>
    <w:rsid w:val="00CC64E5"/>
    <w:rsid w:val="00CC78BC"/>
    <w:rsid w:val="00CD0624"/>
    <w:rsid w:val="00CD3B7F"/>
    <w:rsid w:val="00CD546B"/>
    <w:rsid w:val="00CD5F3D"/>
    <w:rsid w:val="00CF0429"/>
    <w:rsid w:val="00CF0E50"/>
    <w:rsid w:val="00CF2698"/>
    <w:rsid w:val="00CF2AA3"/>
    <w:rsid w:val="00CF3F8F"/>
    <w:rsid w:val="00D00431"/>
    <w:rsid w:val="00D026A7"/>
    <w:rsid w:val="00D06EDA"/>
    <w:rsid w:val="00D12105"/>
    <w:rsid w:val="00D15AA3"/>
    <w:rsid w:val="00D320B6"/>
    <w:rsid w:val="00D320CC"/>
    <w:rsid w:val="00D3239B"/>
    <w:rsid w:val="00D36618"/>
    <w:rsid w:val="00D657C7"/>
    <w:rsid w:val="00D711FD"/>
    <w:rsid w:val="00D72A40"/>
    <w:rsid w:val="00D773F2"/>
    <w:rsid w:val="00D83B8E"/>
    <w:rsid w:val="00D8797E"/>
    <w:rsid w:val="00D91A00"/>
    <w:rsid w:val="00D9274B"/>
    <w:rsid w:val="00D9291F"/>
    <w:rsid w:val="00D92A87"/>
    <w:rsid w:val="00D93618"/>
    <w:rsid w:val="00D97724"/>
    <w:rsid w:val="00DA2ADC"/>
    <w:rsid w:val="00DA4F03"/>
    <w:rsid w:val="00DB20AD"/>
    <w:rsid w:val="00DB58D8"/>
    <w:rsid w:val="00DB71A6"/>
    <w:rsid w:val="00DD6E56"/>
    <w:rsid w:val="00DD70C2"/>
    <w:rsid w:val="00DE2B99"/>
    <w:rsid w:val="00DE39FD"/>
    <w:rsid w:val="00DE424F"/>
    <w:rsid w:val="00DE4D56"/>
    <w:rsid w:val="00E01393"/>
    <w:rsid w:val="00E046F3"/>
    <w:rsid w:val="00E10688"/>
    <w:rsid w:val="00E111D6"/>
    <w:rsid w:val="00E16238"/>
    <w:rsid w:val="00E24DFD"/>
    <w:rsid w:val="00E47ED4"/>
    <w:rsid w:val="00E60BE2"/>
    <w:rsid w:val="00E67335"/>
    <w:rsid w:val="00E7276B"/>
    <w:rsid w:val="00E74D44"/>
    <w:rsid w:val="00E74E0D"/>
    <w:rsid w:val="00E844C7"/>
    <w:rsid w:val="00E90412"/>
    <w:rsid w:val="00E90BFA"/>
    <w:rsid w:val="00E90FAB"/>
    <w:rsid w:val="00E9617F"/>
    <w:rsid w:val="00EA05C4"/>
    <w:rsid w:val="00EA2941"/>
    <w:rsid w:val="00EA44C2"/>
    <w:rsid w:val="00EA56E3"/>
    <w:rsid w:val="00EB10E6"/>
    <w:rsid w:val="00EB6328"/>
    <w:rsid w:val="00EB7333"/>
    <w:rsid w:val="00ED08F7"/>
    <w:rsid w:val="00ED6F21"/>
    <w:rsid w:val="00EE3B47"/>
    <w:rsid w:val="00EE4DFE"/>
    <w:rsid w:val="00EF42FD"/>
    <w:rsid w:val="00F07D3F"/>
    <w:rsid w:val="00F1036A"/>
    <w:rsid w:val="00F1467D"/>
    <w:rsid w:val="00F1696A"/>
    <w:rsid w:val="00F323B7"/>
    <w:rsid w:val="00F348C4"/>
    <w:rsid w:val="00F373F4"/>
    <w:rsid w:val="00F37ABB"/>
    <w:rsid w:val="00F42624"/>
    <w:rsid w:val="00F45D5E"/>
    <w:rsid w:val="00F479EF"/>
    <w:rsid w:val="00F53171"/>
    <w:rsid w:val="00F55ADB"/>
    <w:rsid w:val="00F569F9"/>
    <w:rsid w:val="00F670F7"/>
    <w:rsid w:val="00F67619"/>
    <w:rsid w:val="00F67C65"/>
    <w:rsid w:val="00F80C58"/>
    <w:rsid w:val="00F849C2"/>
    <w:rsid w:val="00FA4C57"/>
    <w:rsid w:val="00FA7CBC"/>
    <w:rsid w:val="00FB2DC9"/>
    <w:rsid w:val="00FB7588"/>
    <w:rsid w:val="00FC06F4"/>
    <w:rsid w:val="00FC0D5D"/>
    <w:rsid w:val="00FC26E6"/>
    <w:rsid w:val="00FC2D5A"/>
    <w:rsid w:val="00FC2EB9"/>
    <w:rsid w:val="00FD042F"/>
    <w:rsid w:val="00FD4D25"/>
    <w:rsid w:val="00FE2196"/>
    <w:rsid w:val="00FE7A3D"/>
    <w:rsid w:val="00FF104C"/>
    <w:rsid w:val="00FF1CFB"/>
    <w:rsid w:val="00FF3EA5"/>
    <w:rsid w:val="00FF7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D8CFC2"/>
  <w15:docId w15:val="{626494E3-CFF8-4586-AFE7-8DED782C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1735"/>
    <w:pPr>
      <w:spacing w:before="120"/>
    </w:pPr>
    <w:rPr>
      <w:rFonts w:asciiTheme="minorHAnsi" w:hAnsiTheme="minorHAnsi"/>
      <w:sz w:val="22"/>
      <w:szCs w:val="24"/>
    </w:rPr>
  </w:style>
  <w:style w:type="paragraph" w:styleId="Heading1">
    <w:name w:val="heading 1"/>
    <w:basedOn w:val="Normal"/>
    <w:next w:val="BodyText"/>
    <w:link w:val="Heading1Char"/>
    <w:qFormat/>
    <w:rsid w:val="005C0EC3"/>
    <w:pPr>
      <w:keepNext/>
      <w:pageBreakBefore/>
      <w:pBdr>
        <w:bottom w:val="single" w:sz="4" w:space="1" w:color="auto"/>
      </w:pBdr>
      <w:tabs>
        <w:tab w:val="left" w:pos="720"/>
      </w:tabs>
      <w:spacing w:before="60"/>
      <w:outlineLvl w:val="0"/>
    </w:pPr>
    <w:rPr>
      <w:rFonts w:ascii="Arial" w:hAnsi="Arial" w:cs="Arial"/>
      <w:b/>
      <w:sz w:val="52"/>
      <w:szCs w:val="52"/>
    </w:rPr>
  </w:style>
  <w:style w:type="paragraph" w:styleId="Heading2">
    <w:name w:val="heading 2"/>
    <w:basedOn w:val="Heading1"/>
    <w:next w:val="BodyText"/>
    <w:link w:val="Heading2Char"/>
    <w:qFormat/>
    <w:rsid w:val="00DD6E56"/>
    <w:pPr>
      <w:pageBreakBefore w:val="0"/>
      <w:numPr>
        <w:ilvl w:val="1"/>
      </w:numPr>
      <w:pBdr>
        <w:bottom w:val="none" w:sz="0" w:space="0" w:color="auto"/>
      </w:pBdr>
      <w:spacing w:before="240" w:after="60"/>
      <w:outlineLvl w:val="1"/>
    </w:pPr>
    <w:rPr>
      <w:bCs/>
      <w:iCs/>
      <w:sz w:val="36"/>
      <w:szCs w:val="36"/>
    </w:rPr>
  </w:style>
  <w:style w:type="paragraph" w:styleId="Heading3">
    <w:name w:val="heading 3"/>
    <w:basedOn w:val="Heading2"/>
    <w:next w:val="BodyText"/>
    <w:link w:val="Heading3Char"/>
    <w:uiPriority w:val="99"/>
    <w:qFormat/>
    <w:rsid w:val="00F569F9"/>
    <w:pPr>
      <w:numPr>
        <w:ilvl w:val="2"/>
      </w:numPr>
      <w:tabs>
        <w:tab w:val="left" w:pos="900"/>
      </w:tabs>
      <w:outlineLvl w:val="2"/>
    </w:pPr>
    <w:rPr>
      <w:sz w:val="28"/>
      <w:szCs w:val="28"/>
    </w:rPr>
  </w:style>
  <w:style w:type="paragraph" w:styleId="Heading4">
    <w:name w:val="heading 4"/>
    <w:basedOn w:val="Heading3"/>
    <w:next w:val="BodyTextIndent"/>
    <w:link w:val="Heading4Char"/>
    <w:uiPriority w:val="9"/>
    <w:qFormat/>
    <w:rsid w:val="00E16238"/>
    <w:pPr>
      <w:numPr>
        <w:ilvl w:val="3"/>
      </w:numPr>
      <w:tabs>
        <w:tab w:val="clear" w:pos="900"/>
        <w:tab w:val="left" w:pos="1710"/>
      </w:tabs>
      <w:outlineLvl w:val="3"/>
    </w:pPr>
    <w:rPr>
      <w:sz w:val="24"/>
    </w:rPr>
  </w:style>
  <w:style w:type="paragraph" w:styleId="Heading5">
    <w:name w:val="heading 5"/>
    <w:basedOn w:val="Normal"/>
    <w:next w:val="Normal"/>
    <w:link w:val="Heading5Char"/>
    <w:uiPriority w:val="9"/>
    <w:qFormat/>
    <w:rsid w:val="005C0EC3"/>
    <w:pPr>
      <w:keepNext/>
      <w:spacing w:before="240" w:after="60"/>
      <w:outlineLvl w:val="4"/>
    </w:pPr>
    <w:rPr>
      <w:rFonts w:ascii="Arial" w:hAnsi="Arial"/>
      <w:bCs/>
      <w:iCs/>
      <w:szCs w:val="26"/>
      <w:u w:val="single"/>
    </w:rPr>
  </w:style>
  <w:style w:type="paragraph" w:styleId="Heading6">
    <w:name w:val="heading 6"/>
    <w:basedOn w:val="Normal"/>
    <w:next w:val="Normal"/>
    <w:link w:val="Heading6Char"/>
    <w:unhideWhenUsed/>
    <w:qFormat/>
    <w:rsid w:val="005C0EC3"/>
    <w:pPr>
      <w:keepNext/>
      <w:keepLines/>
      <w:spacing w:before="200"/>
      <w:outlineLvl w:val="5"/>
    </w:pPr>
    <w:rPr>
      <w:rFonts w:ascii="Cambria" w:hAnsi="Cambria"/>
      <w:i/>
      <w:iCs/>
      <w:color w:val="243F60"/>
      <w:szCs w:val="20"/>
    </w:rPr>
  </w:style>
  <w:style w:type="paragraph" w:styleId="Heading7">
    <w:name w:val="heading 7"/>
    <w:basedOn w:val="Normal"/>
    <w:next w:val="Normal"/>
    <w:link w:val="Heading7Char"/>
    <w:unhideWhenUsed/>
    <w:qFormat/>
    <w:rsid w:val="005C0EC3"/>
    <w:pPr>
      <w:keepNext/>
      <w:keepLines/>
      <w:spacing w:before="200"/>
      <w:outlineLvl w:val="6"/>
    </w:pPr>
    <w:rPr>
      <w:rFonts w:ascii="Cambria" w:hAnsi="Cambria"/>
      <w:i/>
      <w:iCs/>
      <w:color w:val="404040"/>
      <w:szCs w:val="20"/>
    </w:rPr>
  </w:style>
  <w:style w:type="paragraph" w:styleId="Heading8">
    <w:name w:val="heading 8"/>
    <w:basedOn w:val="Normal"/>
    <w:next w:val="Normal"/>
    <w:link w:val="Heading8Char"/>
    <w:semiHidden/>
    <w:unhideWhenUsed/>
    <w:qFormat/>
    <w:rsid w:val="00DD6E5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D6E5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95361"/>
    <w:pPr>
      <w:tabs>
        <w:tab w:val="center" w:pos="4320"/>
        <w:tab w:val="right" w:pos="8640"/>
      </w:tabs>
    </w:pPr>
    <w:rPr>
      <w:smallCaps/>
      <w:sz w:val="18"/>
    </w:rPr>
  </w:style>
  <w:style w:type="paragraph" w:styleId="Header">
    <w:name w:val="header"/>
    <w:basedOn w:val="Normal"/>
    <w:link w:val="HeaderChar"/>
    <w:rsid w:val="00595361"/>
    <w:pPr>
      <w:tabs>
        <w:tab w:val="center" w:pos="4320"/>
        <w:tab w:val="right" w:pos="8640"/>
      </w:tabs>
    </w:pPr>
    <w:rPr>
      <w:smallCaps/>
      <w:sz w:val="18"/>
    </w:rPr>
  </w:style>
  <w:style w:type="character" w:styleId="PageNumber">
    <w:name w:val="page number"/>
    <w:basedOn w:val="DefaultParagraphFont"/>
    <w:rsid w:val="00595361"/>
  </w:style>
  <w:style w:type="character" w:styleId="FootnoteReference">
    <w:name w:val="footnote reference"/>
    <w:semiHidden/>
    <w:rsid w:val="00595361"/>
    <w:rPr>
      <w:rFonts w:ascii="Times New Roman" w:hAnsi="Times New Roman"/>
      <w:sz w:val="18"/>
      <w:szCs w:val="18"/>
      <w:vertAlign w:val="superscript"/>
    </w:rPr>
  </w:style>
  <w:style w:type="paragraph" w:styleId="FootnoteText">
    <w:name w:val="footnote text"/>
    <w:basedOn w:val="Normal"/>
    <w:link w:val="FootnoteTextChar"/>
    <w:semiHidden/>
    <w:rsid w:val="00595361"/>
    <w:rPr>
      <w:sz w:val="20"/>
      <w:szCs w:val="20"/>
    </w:rPr>
  </w:style>
  <w:style w:type="paragraph" w:customStyle="1" w:styleId="Heading4Numbered">
    <w:name w:val="Heading 4 Numbered"/>
    <w:basedOn w:val="Heading4"/>
    <w:rsid w:val="00595361"/>
  </w:style>
  <w:style w:type="paragraph" w:styleId="BalloonText">
    <w:name w:val="Balloon Text"/>
    <w:basedOn w:val="Normal"/>
    <w:link w:val="BalloonTextChar"/>
    <w:semiHidden/>
    <w:rsid w:val="00595361"/>
    <w:rPr>
      <w:rFonts w:ascii="Tahoma" w:hAnsi="Tahoma" w:cs="Tahoma"/>
      <w:sz w:val="16"/>
      <w:szCs w:val="16"/>
    </w:rPr>
  </w:style>
  <w:style w:type="table" w:styleId="TableGrid">
    <w:name w:val="Table Grid"/>
    <w:basedOn w:val="TableNormal"/>
    <w:uiPriority w:val="59"/>
    <w:rsid w:val="007E671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E671B"/>
    <w:rPr>
      <w:color w:val="0000FF"/>
      <w:u w:val="single"/>
    </w:rPr>
  </w:style>
  <w:style w:type="paragraph" w:styleId="TOC1">
    <w:name w:val="toc 1"/>
    <w:basedOn w:val="Normal"/>
    <w:next w:val="Normal"/>
    <w:autoRedefine/>
    <w:uiPriority w:val="39"/>
    <w:rsid w:val="00357CF2"/>
  </w:style>
  <w:style w:type="paragraph" w:styleId="TOC2">
    <w:name w:val="toc 2"/>
    <w:basedOn w:val="Normal"/>
    <w:next w:val="Normal"/>
    <w:autoRedefine/>
    <w:uiPriority w:val="39"/>
    <w:rsid w:val="00357CF2"/>
    <w:pPr>
      <w:ind w:left="220"/>
    </w:pPr>
  </w:style>
  <w:style w:type="paragraph" w:styleId="BodyText2">
    <w:name w:val="Body Text 2"/>
    <w:basedOn w:val="Normal"/>
    <w:rsid w:val="00F55ADB"/>
    <w:pPr>
      <w:widowControl w:val="0"/>
      <w:spacing w:before="0"/>
      <w:jc w:val="both"/>
    </w:pPr>
    <w:rPr>
      <w:rFonts w:ascii="Arial" w:hAnsi="Arial"/>
      <w:b/>
      <w:snapToGrid w:val="0"/>
      <w:sz w:val="24"/>
      <w:szCs w:val="20"/>
    </w:rPr>
  </w:style>
  <w:style w:type="paragraph" w:styleId="BodyTextIndent">
    <w:name w:val="Body Text Indent"/>
    <w:basedOn w:val="Normal"/>
    <w:link w:val="BodyTextIndentChar"/>
    <w:qFormat/>
    <w:rsid w:val="003B2116"/>
    <w:pPr>
      <w:spacing w:before="60" w:after="60"/>
      <w:ind w:left="720"/>
    </w:pPr>
  </w:style>
  <w:style w:type="character" w:customStyle="1" w:styleId="BodyTextIndentChar">
    <w:name w:val="Body Text Indent Char"/>
    <w:link w:val="BodyTextIndent"/>
    <w:rsid w:val="003B2116"/>
    <w:rPr>
      <w:rFonts w:asciiTheme="minorHAnsi" w:hAnsiTheme="minorHAnsi"/>
      <w:sz w:val="22"/>
      <w:szCs w:val="24"/>
    </w:rPr>
  </w:style>
  <w:style w:type="paragraph" w:styleId="ListParagraph">
    <w:name w:val="List Paragraph"/>
    <w:basedOn w:val="Normal"/>
    <w:link w:val="ListParagraphChar"/>
    <w:uiPriority w:val="34"/>
    <w:qFormat/>
    <w:rsid w:val="0000452C"/>
    <w:pPr>
      <w:ind w:left="720"/>
      <w:contextualSpacing/>
    </w:pPr>
    <w:rPr>
      <w:szCs w:val="20"/>
    </w:rPr>
  </w:style>
  <w:style w:type="paragraph" w:styleId="TOC3">
    <w:name w:val="toc 3"/>
    <w:basedOn w:val="Normal"/>
    <w:next w:val="Normal"/>
    <w:autoRedefine/>
    <w:uiPriority w:val="39"/>
    <w:rsid w:val="0000452C"/>
    <w:pPr>
      <w:ind w:left="440"/>
    </w:pPr>
  </w:style>
  <w:style w:type="paragraph" w:customStyle="1" w:styleId="Coverproject">
    <w:name w:val="Cover project"/>
    <w:basedOn w:val="Normal"/>
    <w:rsid w:val="00D93618"/>
    <w:pPr>
      <w:suppressAutoHyphens/>
      <w:autoSpaceDE w:val="0"/>
      <w:autoSpaceDN w:val="0"/>
      <w:adjustRightInd w:val="0"/>
      <w:spacing w:before="400"/>
      <w:textAlignment w:val="center"/>
    </w:pPr>
    <w:rPr>
      <w:rFonts w:ascii="Arial Black" w:hAnsi="Arial Black"/>
      <w:color w:val="000000"/>
      <w:sz w:val="60"/>
      <w:szCs w:val="20"/>
    </w:rPr>
  </w:style>
  <w:style w:type="paragraph" w:customStyle="1" w:styleId="CoverClient">
    <w:name w:val="Cover Client"/>
    <w:basedOn w:val="Coverproject"/>
    <w:rsid w:val="00D93618"/>
    <w:pPr>
      <w:spacing w:before="0"/>
    </w:pPr>
    <w:rPr>
      <w:sz w:val="28"/>
    </w:rPr>
  </w:style>
  <w:style w:type="paragraph" w:customStyle="1" w:styleId="Covertitle">
    <w:name w:val="Cover title"/>
    <w:basedOn w:val="Normal"/>
    <w:rsid w:val="00D93618"/>
    <w:pPr>
      <w:widowControl w:val="0"/>
      <w:autoSpaceDE w:val="0"/>
      <w:autoSpaceDN w:val="0"/>
      <w:adjustRightInd w:val="0"/>
      <w:spacing w:before="500" w:line="320" w:lineRule="atLeast"/>
      <w:textAlignment w:val="center"/>
    </w:pPr>
    <w:rPr>
      <w:rFonts w:ascii="Arial" w:hAnsi="Arial"/>
      <w:color w:val="000000"/>
      <w:sz w:val="48"/>
      <w:szCs w:val="20"/>
    </w:rPr>
  </w:style>
  <w:style w:type="paragraph" w:customStyle="1" w:styleId="Coverstatus">
    <w:name w:val="Cover status"/>
    <w:basedOn w:val="Covertitle"/>
    <w:rsid w:val="00D93618"/>
    <w:rPr>
      <w:sz w:val="28"/>
    </w:rPr>
  </w:style>
  <w:style w:type="character" w:styleId="CommentReference">
    <w:name w:val="annotation reference"/>
    <w:uiPriority w:val="99"/>
    <w:rsid w:val="00512A2E"/>
    <w:rPr>
      <w:sz w:val="16"/>
      <w:szCs w:val="16"/>
    </w:rPr>
  </w:style>
  <w:style w:type="paragraph" w:styleId="CommentText">
    <w:name w:val="annotation text"/>
    <w:basedOn w:val="Normal"/>
    <w:link w:val="CommentTextChar"/>
    <w:uiPriority w:val="99"/>
    <w:rsid w:val="00512A2E"/>
    <w:rPr>
      <w:sz w:val="20"/>
      <w:szCs w:val="20"/>
    </w:rPr>
  </w:style>
  <w:style w:type="character" w:customStyle="1" w:styleId="CommentTextChar">
    <w:name w:val="Comment Text Char"/>
    <w:basedOn w:val="DefaultParagraphFont"/>
    <w:link w:val="CommentText"/>
    <w:uiPriority w:val="99"/>
    <w:rsid w:val="00512A2E"/>
  </w:style>
  <w:style w:type="paragraph" w:styleId="CommentSubject">
    <w:name w:val="annotation subject"/>
    <w:basedOn w:val="CommentText"/>
    <w:next w:val="CommentText"/>
    <w:link w:val="CommentSubjectChar"/>
    <w:rsid w:val="00512A2E"/>
    <w:rPr>
      <w:b/>
      <w:bCs/>
    </w:rPr>
  </w:style>
  <w:style w:type="character" w:customStyle="1" w:styleId="CommentSubjectChar">
    <w:name w:val="Comment Subject Char"/>
    <w:link w:val="CommentSubject"/>
    <w:uiPriority w:val="99"/>
    <w:rsid w:val="00512A2E"/>
    <w:rPr>
      <w:b/>
      <w:bCs/>
    </w:rPr>
  </w:style>
  <w:style w:type="character" w:customStyle="1" w:styleId="Heading6Char">
    <w:name w:val="Heading 6 Char"/>
    <w:link w:val="Heading6"/>
    <w:rsid w:val="00650602"/>
    <w:rPr>
      <w:rFonts w:ascii="Cambria" w:hAnsi="Cambria"/>
      <w:i/>
      <w:iCs/>
      <w:color w:val="243F60"/>
      <w:sz w:val="22"/>
    </w:rPr>
  </w:style>
  <w:style w:type="character" w:customStyle="1" w:styleId="Heading7Char">
    <w:name w:val="Heading 7 Char"/>
    <w:link w:val="Heading7"/>
    <w:rsid w:val="00650602"/>
    <w:rPr>
      <w:rFonts w:ascii="Cambria" w:hAnsi="Cambria"/>
      <w:i/>
      <w:iCs/>
      <w:color w:val="404040"/>
      <w:sz w:val="22"/>
    </w:rPr>
  </w:style>
  <w:style w:type="character" w:customStyle="1" w:styleId="HeaderChar">
    <w:name w:val="Header Char"/>
    <w:link w:val="Header"/>
    <w:rsid w:val="00650602"/>
    <w:rPr>
      <w:smallCaps/>
      <w:sz w:val="18"/>
      <w:szCs w:val="24"/>
    </w:rPr>
  </w:style>
  <w:style w:type="character" w:customStyle="1" w:styleId="Heading1Char">
    <w:name w:val="Heading 1 Char"/>
    <w:link w:val="Heading1"/>
    <w:rsid w:val="005C7A2D"/>
    <w:rPr>
      <w:rFonts w:ascii="Arial" w:hAnsi="Arial" w:cs="Arial"/>
      <w:b/>
      <w:sz w:val="52"/>
      <w:szCs w:val="52"/>
    </w:rPr>
  </w:style>
  <w:style w:type="character" w:customStyle="1" w:styleId="Heading2Char">
    <w:name w:val="Heading 2 Char"/>
    <w:link w:val="Heading2"/>
    <w:rsid w:val="00DD6E56"/>
    <w:rPr>
      <w:rFonts w:ascii="Arial" w:hAnsi="Arial" w:cs="Arial"/>
      <w:b/>
      <w:bCs/>
      <w:iCs/>
      <w:sz w:val="36"/>
      <w:szCs w:val="36"/>
    </w:rPr>
  </w:style>
  <w:style w:type="character" w:customStyle="1" w:styleId="Heading3Char">
    <w:name w:val="Heading 3 Char"/>
    <w:link w:val="Heading3"/>
    <w:uiPriority w:val="99"/>
    <w:rsid w:val="00F569F9"/>
    <w:rPr>
      <w:rFonts w:ascii="Arial" w:hAnsi="Arial" w:cs="Arial"/>
      <w:b/>
      <w:bCs/>
      <w:iCs/>
      <w:sz w:val="28"/>
      <w:szCs w:val="28"/>
    </w:rPr>
  </w:style>
  <w:style w:type="character" w:customStyle="1" w:styleId="Heading4Char">
    <w:name w:val="Heading 4 Char"/>
    <w:link w:val="Heading4"/>
    <w:uiPriority w:val="9"/>
    <w:rsid w:val="00E16238"/>
    <w:rPr>
      <w:rFonts w:ascii="Arial" w:hAnsi="Arial" w:cs="Arial"/>
      <w:b/>
      <w:bCs/>
      <w:iCs/>
      <w:sz w:val="24"/>
      <w:szCs w:val="28"/>
    </w:rPr>
  </w:style>
  <w:style w:type="character" w:customStyle="1" w:styleId="FooterChar">
    <w:name w:val="Footer Char"/>
    <w:link w:val="Footer"/>
    <w:uiPriority w:val="99"/>
    <w:rsid w:val="00650602"/>
    <w:rPr>
      <w:smallCaps/>
      <w:sz w:val="18"/>
      <w:szCs w:val="24"/>
    </w:rPr>
  </w:style>
  <w:style w:type="character" w:customStyle="1" w:styleId="BalloonTextChar">
    <w:name w:val="Balloon Text Char"/>
    <w:link w:val="BalloonText"/>
    <w:semiHidden/>
    <w:rsid w:val="00650602"/>
    <w:rPr>
      <w:rFonts w:ascii="Tahoma" w:hAnsi="Tahoma" w:cs="Tahoma"/>
      <w:sz w:val="16"/>
      <w:szCs w:val="16"/>
    </w:rPr>
  </w:style>
  <w:style w:type="character" w:customStyle="1" w:styleId="FootnoteTextChar">
    <w:name w:val="Footnote Text Char"/>
    <w:basedOn w:val="DefaultParagraphFont"/>
    <w:link w:val="FootnoteText"/>
    <w:semiHidden/>
    <w:rsid w:val="00650602"/>
  </w:style>
  <w:style w:type="character" w:customStyle="1" w:styleId="Heading5Char">
    <w:name w:val="Heading 5 Char"/>
    <w:link w:val="Heading5"/>
    <w:uiPriority w:val="9"/>
    <w:rsid w:val="00AA603A"/>
    <w:rPr>
      <w:rFonts w:ascii="Arial" w:hAnsi="Arial"/>
      <w:bCs/>
      <w:iCs/>
      <w:sz w:val="22"/>
      <w:szCs w:val="26"/>
      <w:u w:val="single"/>
    </w:rPr>
  </w:style>
  <w:style w:type="paragraph" w:styleId="TOCHeading">
    <w:name w:val="TOC Heading"/>
    <w:basedOn w:val="Heading1"/>
    <w:next w:val="Normal"/>
    <w:uiPriority w:val="39"/>
    <w:unhideWhenUsed/>
    <w:qFormat/>
    <w:rsid w:val="00650602"/>
    <w:pPr>
      <w:keepLines/>
      <w:spacing w:before="480" w:line="276" w:lineRule="auto"/>
      <w:outlineLvl w:val="9"/>
    </w:pPr>
    <w:rPr>
      <w:rFonts w:ascii="Cambria" w:hAnsi="Cambria" w:cs="Times New Roman"/>
      <w:color w:val="365F91"/>
      <w:sz w:val="28"/>
      <w:szCs w:val="28"/>
    </w:rPr>
  </w:style>
  <w:style w:type="paragraph" w:styleId="BodyText">
    <w:name w:val="Body Text"/>
    <w:basedOn w:val="Normal"/>
    <w:link w:val="BodyTextChar"/>
    <w:unhideWhenUsed/>
    <w:qFormat/>
    <w:rsid w:val="003B2116"/>
    <w:pPr>
      <w:spacing w:before="60" w:after="60"/>
    </w:pPr>
    <w:rPr>
      <w:szCs w:val="20"/>
    </w:rPr>
  </w:style>
  <w:style w:type="character" w:customStyle="1" w:styleId="BodyTextChar">
    <w:name w:val="Body Text Char"/>
    <w:link w:val="BodyText"/>
    <w:rsid w:val="003B2116"/>
    <w:rPr>
      <w:rFonts w:asciiTheme="minorHAnsi" w:hAnsiTheme="minorHAnsi"/>
      <w:sz w:val="22"/>
    </w:rPr>
  </w:style>
  <w:style w:type="character" w:styleId="Strong">
    <w:name w:val="Strong"/>
    <w:uiPriority w:val="22"/>
    <w:qFormat/>
    <w:rsid w:val="00650602"/>
    <w:rPr>
      <w:rFonts w:ascii="Arial" w:hAnsi="Arial"/>
      <w:b/>
      <w:bCs/>
    </w:rPr>
  </w:style>
  <w:style w:type="paragraph" w:styleId="HTMLPreformatted">
    <w:name w:val="HTML Preformatted"/>
    <w:basedOn w:val="Normal"/>
    <w:link w:val="HTMLPreformattedChar"/>
    <w:rsid w:val="00650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pPr>
    <w:rPr>
      <w:rFonts w:ascii="Courier New" w:eastAsia="MS Mincho" w:hAnsi="Courier New" w:cs="Courier New"/>
      <w:sz w:val="20"/>
      <w:szCs w:val="20"/>
      <w:lang w:eastAsia="ja-JP"/>
    </w:rPr>
  </w:style>
  <w:style w:type="character" w:customStyle="1" w:styleId="HTMLPreformattedChar">
    <w:name w:val="HTML Preformatted Char"/>
    <w:link w:val="HTMLPreformatted"/>
    <w:rsid w:val="00650602"/>
    <w:rPr>
      <w:rFonts w:ascii="Courier New" w:eastAsia="MS Mincho" w:hAnsi="Courier New" w:cs="Courier New"/>
      <w:lang w:eastAsia="ja-JP"/>
    </w:rPr>
  </w:style>
  <w:style w:type="character" w:styleId="FollowedHyperlink">
    <w:name w:val="FollowedHyperlink"/>
    <w:rsid w:val="00650602"/>
    <w:rPr>
      <w:color w:val="800080"/>
      <w:u w:val="single"/>
    </w:rPr>
  </w:style>
  <w:style w:type="paragraph" w:styleId="Revision">
    <w:name w:val="Revision"/>
    <w:hidden/>
    <w:uiPriority w:val="99"/>
    <w:semiHidden/>
    <w:rsid w:val="00650602"/>
    <w:rPr>
      <w:rFonts w:ascii="Arial" w:hAnsi="Arial"/>
      <w:szCs w:val="24"/>
    </w:rPr>
  </w:style>
  <w:style w:type="table" w:styleId="ColorfulShading-Accent1">
    <w:name w:val="Colorful Shading Accent 1"/>
    <w:basedOn w:val="TableNormal"/>
    <w:uiPriority w:val="71"/>
    <w:rsid w:val="00324DAC"/>
    <w:rPr>
      <w:rFonts w:ascii="Calibri" w:eastAsia="Calibri" w:hAnsi="Calibri"/>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C8E0D8"/>
        <w:insideV w:val="single" w:sz="4" w:space="0" w:color="C8E0D8"/>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C8E0D8"/>
      </w:tcPr>
    </w:tblStylePr>
    <w:tblStylePr w:type="lastRow">
      <w:rPr>
        <w:b/>
        <w:bCs/>
        <w:color w:val="C8E0D8"/>
      </w:rPr>
      <w:tblPr/>
      <w:tcPr>
        <w:tcBorders>
          <w:top w:val="single" w:sz="6" w:space="0" w:color="C8E0D8"/>
        </w:tcBorders>
        <w:shd w:val="clear" w:color="auto" w:fill="2C4C74"/>
      </w:tcPr>
    </w:tblStylePr>
    <w:tblStylePr w:type="firstCol">
      <w:rPr>
        <w:color w:val="C8E0D8"/>
      </w:rPr>
      <w:tblPr/>
      <w:tcPr>
        <w:tcBorders>
          <w:top w:val="nil"/>
          <w:left w:val="nil"/>
          <w:bottom w:val="nil"/>
          <w:right w:val="nil"/>
          <w:insideH w:val="single" w:sz="4" w:space="0" w:color="2C4C74"/>
          <w:insideV w:val="nil"/>
        </w:tcBorders>
        <w:shd w:val="clear" w:color="auto" w:fill="2C4C74"/>
      </w:tcPr>
    </w:tblStylePr>
    <w:tblStylePr w:type="lastCol">
      <w:rPr>
        <w:color w:val="C8E0D8"/>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ListBullet">
    <w:name w:val="List Bullet"/>
    <w:basedOn w:val="Normal"/>
    <w:rsid w:val="004D31E0"/>
    <w:pPr>
      <w:numPr>
        <w:numId w:val="1"/>
      </w:numPr>
      <w:contextualSpacing/>
    </w:pPr>
  </w:style>
  <w:style w:type="character" w:styleId="PlaceholderText">
    <w:name w:val="Placeholder Text"/>
    <w:basedOn w:val="DefaultParagraphFont"/>
    <w:uiPriority w:val="99"/>
    <w:semiHidden/>
    <w:rsid w:val="00117A5B"/>
    <w:rPr>
      <w:color w:val="808080"/>
    </w:rPr>
  </w:style>
  <w:style w:type="paragraph" w:customStyle="1" w:styleId="Heading1Un-numberedNoTOC">
    <w:name w:val="Heading 1 Un-numbered No TOC"/>
    <w:basedOn w:val="Heading1"/>
    <w:link w:val="Heading1Un-numberedNoTOCChar"/>
    <w:rsid w:val="00423758"/>
    <w:pPr>
      <w:pageBreakBefore w:val="0"/>
    </w:pPr>
  </w:style>
  <w:style w:type="paragraph" w:customStyle="1" w:styleId="Appendix">
    <w:name w:val="Appendix"/>
    <w:basedOn w:val="Heading1Un-numberedNoTOC"/>
    <w:link w:val="AppendixChar"/>
    <w:qFormat/>
    <w:rsid w:val="000132F9"/>
    <w:pPr>
      <w:pageBreakBefore/>
    </w:pPr>
  </w:style>
  <w:style w:type="character" w:customStyle="1" w:styleId="Heading1Un-numberedNoTOCChar">
    <w:name w:val="Heading 1 Un-numbered No TOC Char"/>
    <w:basedOn w:val="Heading1Char"/>
    <w:link w:val="Heading1Un-numberedNoTOC"/>
    <w:rsid w:val="00423758"/>
    <w:rPr>
      <w:rFonts w:ascii="Arial" w:hAnsi="Arial" w:cs="Arial"/>
      <w:b/>
      <w:sz w:val="52"/>
      <w:szCs w:val="52"/>
    </w:rPr>
  </w:style>
  <w:style w:type="character" w:customStyle="1" w:styleId="AppendixChar">
    <w:name w:val="Appendix Char"/>
    <w:basedOn w:val="Heading1Un-numberedNoTOCChar"/>
    <w:link w:val="Appendix"/>
    <w:rsid w:val="000132F9"/>
    <w:rPr>
      <w:rFonts w:ascii="Arial" w:hAnsi="Arial" w:cs="Arial"/>
      <w:b/>
      <w:sz w:val="52"/>
      <w:szCs w:val="52"/>
    </w:rPr>
  </w:style>
  <w:style w:type="character" w:customStyle="1" w:styleId="Heading8Char">
    <w:name w:val="Heading 8 Char"/>
    <w:basedOn w:val="DefaultParagraphFont"/>
    <w:link w:val="Heading8"/>
    <w:semiHidden/>
    <w:rsid w:val="00DD6E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DD6E56"/>
    <w:rPr>
      <w:rFonts w:asciiTheme="majorHAnsi" w:eastAsiaTheme="majorEastAsia" w:hAnsiTheme="majorHAnsi" w:cstheme="majorBidi"/>
      <w:i/>
      <w:iCs/>
      <w:color w:val="272727" w:themeColor="text1" w:themeTint="D8"/>
      <w:sz w:val="21"/>
      <w:szCs w:val="21"/>
    </w:rPr>
  </w:style>
  <w:style w:type="paragraph" w:customStyle="1" w:styleId="bullet25Italic">
    <w:name w:val="bullet @ .25 Italic"/>
    <w:basedOn w:val="Normal"/>
    <w:rsid w:val="00EB10E6"/>
    <w:pPr>
      <w:numPr>
        <w:numId w:val="3"/>
      </w:numPr>
      <w:spacing w:before="0"/>
    </w:pPr>
    <w:rPr>
      <w:rFonts w:ascii="Arial" w:eastAsia="Arial Unicode MS" w:hAnsi="Arial"/>
      <w:i/>
      <w:sz w:val="20"/>
      <w:szCs w:val="20"/>
    </w:rPr>
  </w:style>
  <w:style w:type="paragraph" w:customStyle="1" w:styleId="Bodycopy">
    <w:name w:val="Body copy"/>
    <w:basedOn w:val="Normal"/>
    <w:link w:val="BodycopyChar"/>
    <w:qFormat/>
    <w:rsid w:val="00EB10E6"/>
    <w:pPr>
      <w:spacing w:after="40"/>
      <w:ind w:left="432"/>
    </w:pPr>
    <w:rPr>
      <w:rFonts w:ascii="Calibri" w:eastAsia="PMingLiU" w:hAnsi="Calibri" w:cs="Arial"/>
      <w:szCs w:val="22"/>
      <w:lang w:eastAsia="zh-TW"/>
    </w:rPr>
  </w:style>
  <w:style w:type="character" w:customStyle="1" w:styleId="BodycopyChar">
    <w:name w:val="Body copy Char"/>
    <w:link w:val="Bodycopy"/>
    <w:rsid w:val="00EB10E6"/>
    <w:rPr>
      <w:rFonts w:ascii="Calibri" w:eastAsia="PMingLiU" w:hAnsi="Calibri" w:cs="Arial"/>
      <w:sz w:val="22"/>
      <w:szCs w:val="22"/>
      <w:lang w:eastAsia="zh-TW"/>
    </w:rPr>
  </w:style>
  <w:style w:type="paragraph" w:customStyle="1" w:styleId="UserInput11pt">
    <w:name w:val="User Input 11pt"/>
    <w:basedOn w:val="Normal"/>
    <w:link w:val="UserInput11ptChar"/>
    <w:rsid w:val="00EB10E6"/>
    <w:pPr>
      <w:spacing w:before="40" w:after="40"/>
    </w:pPr>
    <w:rPr>
      <w:rFonts w:ascii="Calibri" w:eastAsia="PMingLiU" w:hAnsi="Calibri"/>
      <w:szCs w:val="20"/>
      <w:lang w:eastAsia="zh-TW"/>
    </w:rPr>
  </w:style>
  <w:style w:type="character" w:customStyle="1" w:styleId="UserInput11ptChar">
    <w:name w:val="User Input 11pt Char"/>
    <w:link w:val="UserInput11pt"/>
    <w:rsid w:val="00EB10E6"/>
    <w:rPr>
      <w:rFonts w:ascii="Calibri" w:eastAsia="PMingLiU" w:hAnsi="Calibri"/>
      <w:sz w:val="22"/>
      <w:lang w:eastAsia="zh-TW"/>
    </w:rPr>
  </w:style>
  <w:style w:type="paragraph" w:customStyle="1" w:styleId="AGReg1">
    <w:name w:val="AG Reg 1"/>
    <w:basedOn w:val="Normal"/>
    <w:link w:val="AGReg1Char2"/>
    <w:rsid w:val="009E49CD"/>
    <w:pPr>
      <w:spacing w:before="0"/>
    </w:pPr>
    <w:rPr>
      <w:rFonts w:ascii="Arial" w:eastAsia="Arial Unicode MS" w:hAnsi="Arial"/>
      <w:sz w:val="20"/>
      <w:szCs w:val="20"/>
    </w:rPr>
  </w:style>
  <w:style w:type="character" w:customStyle="1" w:styleId="AGReg1Char2">
    <w:name w:val="AG Reg 1 Char2"/>
    <w:link w:val="AGReg1"/>
    <w:rsid w:val="009E49CD"/>
    <w:rPr>
      <w:rFonts w:ascii="Arial" w:eastAsia="Arial Unicode MS" w:hAnsi="Arial"/>
    </w:rPr>
  </w:style>
  <w:style w:type="paragraph" w:customStyle="1" w:styleId="Table11ptItalic">
    <w:name w:val="Table 11pt Italic"/>
    <w:basedOn w:val="Normal"/>
    <w:uiPriority w:val="99"/>
    <w:rsid w:val="00F569F9"/>
    <w:pPr>
      <w:spacing w:before="40" w:after="40"/>
    </w:pPr>
    <w:rPr>
      <w:rFonts w:ascii="Calibri" w:eastAsia="PMingLiU" w:hAnsi="Calibri"/>
      <w:b/>
      <w:i/>
      <w:szCs w:val="20"/>
      <w:lang w:eastAsia="zh-TW"/>
    </w:rPr>
  </w:style>
  <w:style w:type="paragraph" w:customStyle="1" w:styleId="Tabletext">
    <w:name w:val="Tabletext"/>
    <w:basedOn w:val="Normal"/>
    <w:autoRedefine/>
    <w:qFormat/>
    <w:rsid w:val="00E67335"/>
    <w:pPr>
      <w:spacing w:before="40" w:after="40"/>
    </w:pPr>
    <w:rPr>
      <w:rFonts w:ascii="Times New Roman" w:eastAsia="Times" w:hAnsi="Times New Roman"/>
      <w:szCs w:val="22"/>
    </w:rPr>
  </w:style>
  <w:style w:type="paragraph" w:customStyle="1" w:styleId="Tablehead1">
    <w:name w:val="Tablehead1"/>
    <w:basedOn w:val="Normal"/>
    <w:qFormat/>
    <w:rsid w:val="00F569F9"/>
    <w:pPr>
      <w:keepNext/>
      <w:spacing w:before="60" w:after="60"/>
      <w:jc w:val="center"/>
    </w:pPr>
    <w:rPr>
      <w:rFonts w:ascii="Arial Bold" w:hAnsi="Arial Bold"/>
      <w:b/>
      <w:bCs/>
      <w:color w:val="FFFFFF"/>
      <w:sz w:val="18"/>
      <w:szCs w:val="20"/>
    </w:rPr>
  </w:style>
  <w:style w:type="paragraph" w:customStyle="1" w:styleId="Tablebullet">
    <w:name w:val="Tablebullet"/>
    <w:basedOn w:val="Tabletext"/>
    <w:qFormat/>
    <w:rsid w:val="00F569F9"/>
    <w:pPr>
      <w:numPr>
        <w:numId w:val="11"/>
      </w:numPr>
      <w:spacing w:before="20" w:after="20"/>
      <w:ind w:left="216" w:hanging="216"/>
    </w:pPr>
  </w:style>
  <w:style w:type="paragraph" w:customStyle="1" w:styleId="Tableentry">
    <w:name w:val="Table entry"/>
    <w:rsid w:val="00F569F9"/>
    <w:pPr>
      <w:spacing w:before="60" w:after="60"/>
    </w:pPr>
    <w:rPr>
      <w:rFonts w:ascii="Arial" w:hAnsi="Arial"/>
      <w:color w:val="000000"/>
      <w:sz w:val="16"/>
      <w:szCs w:val="24"/>
    </w:rPr>
  </w:style>
  <w:style w:type="paragraph" w:customStyle="1" w:styleId="Tablecolumnheader">
    <w:name w:val="Table column header"/>
    <w:rsid w:val="00F569F9"/>
    <w:pPr>
      <w:spacing w:before="60" w:after="60"/>
    </w:pPr>
    <w:rPr>
      <w:rFonts w:ascii="Arial" w:hAnsi="Arial" w:cs="Arial"/>
      <w:b/>
      <w:color w:val="FFFFFF"/>
      <w:sz w:val="16"/>
      <w:szCs w:val="16"/>
    </w:rPr>
  </w:style>
  <w:style w:type="table" w:styleId="GridTable4-Accent3">
    <w:name w:val="Grid Table 4 Accent 3"/>
    <w:basedOn w:val="TableNormal"/>
    <w:uiPriority w:val="49"/>
    <w:rsid w:val="008F405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B43C1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ParagraphChar">
    <w:name w:val="List Paragraph Char"/>
    <w:link w:val="ListParagraph"/>
    <w:uiPriority w:val="34"/>
    <w:rsid w:val="009E59DE"/>
    <w:rPr>
      <w:rFonts w:asciiTheme="minorHAnsi" w:hAnsiTheme="minorHAnsi"/>
      <w:sz w:val="22"/>
    </w:rPr>
  </w:style>
  <w:style w:type="paragraph" w:styleId="NormalWeb">
    <w:name w:val="Normal (Web)"/>
    <w:basedOn w:val="Normal"/>
    <w:uiPriority w:val="99"/>
    <w:unhideWhenUsed/>
    <w:rsid w:val="001A060C"/>
    <w:pPr>
      <w:spacing w:before="100" w:beforeAutospacing="1" w:after="100" w:afterAutospacing="1"/>
    </w:pPr>
    <w:rPr>
      <w:rFonts w:ascii="Times New Roman" w:hAnsi="Times New Roman"/>
      <w:sz w:val="24"/>
    </w:rPr>
  </w:style>
  <w:style w:type="table" w:styleId="ListTable3-Accent1">
    <w:name w:val="List Table 3 Accent 1"/>
    <w:basedOn w:val="TableNormal"/>
    <w:uiPriority w:val="48"/>
    <w:rsid w:val="00083AF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83AF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6F4C53"/>
    <w:rPr>
      <w:b/>
      <w:bCs/>
      <w:smallCaps/>
      <w:spacing w:val="5"/>
    </w:rPr>
  </w:style>
  <w:style w:type="character" w:customStyle="1" w:styleId="hs-buildflag-markup">
    <w:name w:val="hs-buildflag-markup"/>
    <w:basedOn w:val="DefaultParagraphFont"/>
    <w:rsid w:val="008C589C"/>
  </w:style>
  <w:style w:type="character" w:customStyle="1" w:styleId="widgetproperty">
    <w:name w:val="widgetproperty"/>
    <w:basedOn w:val="DefaultParagraphFont"/>
    <w:rsid w:val="008C5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344169">
      <w:bodyDiv w:val="1"/>
      <w:marLeft w:val="0"/>
      <w:marRight w:val="0"/>
      <w:marTop w:val="0"/>
      <w:marBottom w:val="0"/>
      <w:divBdr>
        <w:top w:val="none" w:sz="0" w:space="0" w:color="auto"/>
        <w:left w:val="none" w:sz="0" w:space="0" w:color="auto"/>
        <w:bottom w:val="none" w:sz="0" w:space="0" w:color="auto"/>
        <w:right w:val="none" w:sz="0" w:space="0" w:color="auto"/>
      </w:divBdr>
    </w:div>
    <w:div w:id="704015449">
      <w:bodyDiv w:val="1"/>
      <w:marLeft w:val="0"/>
      <w:marRight w:val="0"/>
      <w:marTop w:val="0"/>
      <w:marBottom w:val="0"/>
      <w:divBdr>
        <w:top w:val="none" w:sz="0" w:space="0" w:color="auto"/>
        <w:left w:val="none" w:sz="0" w:space="0" w:color="auto"/>
        <w:bottom w:val="none" w:sz="0" w:space="0" w:color="auto"/>
        <w:right w:val="none" w:sz="0" w:space="0" w:color="auto"/>
      </w:divBdr>
    </w:div>
    <w:div w:id="1498694542">
      <w:bodyDiv w:val="1"/>
      <w:marLeft w:val="0"/>
      <w:marRight w:val="0"/>
      <w:marTop w:val="0"/>
      <w:marBottom w:val="0"/>
      <w:divBdr>
        <w:top w:val="none" w:sz="0" w:space="0" w:color="auto"/>
        <w:left w:val="none" w:sz="0" w:space="0" w:color="auto"/>
        <w:bottom w:val="none" w:sz="0" w:space="0" w:color="auto"/>
        <w:right w:val="none" w:sz="0" w:space="0" w:color="auto"/>
      </w:divBdr>
      <w:divsChild>
        <w:div w:id="1102604644">
          <w:marLeft w:val="0"/>
          <w:marRight w:val="0"/>
          <w:marTop w:val="0"/>
          <w:marBottom w:val="0"/>
          <w:divBdr>
            <w:top w:val="none" w:sz="0" w:space="0" w:color="auto"/>
            <w:left w:val="none" w:sz="0" w:space="0" w:color="auto"/>
            <w:bottom w:val="none" w:sz="0" w:space="0" w:color="auto"/>
            <w:right w:val="none" w:sz="0" w:space="0" w:color="auto"/>
          </w:divBdr>
          <w:divsChild>
            <w:div w:id="571159284">
              <w:marLeft w:val="0"/>
              <w:marRight w:val="0"/>
              <w:marTop w:val="150"/>
              <w:marBottom w:val="0"/>
              <w:divBdr>
                <w:top w:val="none" w:sz="0" w:space="0" w:color="auto"/>
                <w:left w:val="none" w:sz="0" w:space="0" w:color="auto"/>
                <w:bottom w:val="none" w:sz="0" w:space="0" w:color="auto"/>
                <w:right w:val="none" w:sz="0" w:space="0" w:color="auto"/>
              </w:divBdr>
              <w:divsChild>
                <w:div w:id="1511337571">
                  <w:marLeft w:val="-195"/>
                  <w:marRight w:val="0"/>
                  <w:marTop w:val="0"/>
                  <w:marBottom w:val="120"/>
                  <w:divBdr>
                    <w:top w:val="dotted" w:sz="6" w:space="0" w:color="D0D0D0"/>
                    <w:left w:val="dotted" w:sz="6" w:space="0" w:color="D0D0D0"/>
                    <w:bottom w:val="dotted" w:sz="6" w:space="0" w:color="D0D0D0"/>
                    <w:right w:val="dotted" w:sz="6" w:space="0" w:color="D0D0D0"/>
                  </w:divBdr>
                </w:div>
              </w:divsChild>
            </w:div>
          </w:divsChild>
        </w:div>
      </w:divsChild>
    </w:div>
    <w:div w:id="1531913251">
      <w:bodyDiv w:val="1"/>
      <w:marLeft w:val="0"/>
      <w:marRight w:val="0"/>
      <w:marTop w:val="0"/>
      <w:marBottom w:val="0"/>
      <w:divBdr>
        <w:top w:val="none" w:sz="0" w:space="0" w:color="auto"/>
        <w:left w:val="none" w:sz="0" w:space="0" w:color="auto"/>
        <w:bottom w:val="none" w:sz="0" w:space="0" w:color="auto"/>
        <w:right w:val="none" w:sz="0" w:space="0" w:color="auto"/>
      </w:divBdr>
      <w:divsChild>
        <w:div w:id="2014259505">
          <w:marLeft w:val="0"/>
          <w:marRight w:val="0"/>
          <w:marTop w:val="0"/>
          <w:marBottom w:val="0"/>
          <w:divBdr>
            <w:top w:val="none" w:sz="0" w:space="0" w:color="auto"/>
            <w:left w:val="none" w:sz="0" w:space="0" w:color="auto"/>
            <w:bottom w:val="none" w:sz="0" w:space="0" w:color="auto"/>
            <w:right w:val="none" w:sz="0" w:space="0" w:color="auto"/>
          </w:divBdr>
          <w:divsChild>
            <w:div w:id="598292994">
              <w:marLeft w:val="0"/>
              <w:marRight w:val="0"/>
              <w:marTop w:val="150"/>
              <w:marBottom w:val="0"/>
              <w:divBdr>
                <w:top w:val="none" w:sz="0" w:space="0" w:color="auto"/>
                <w:left w:val="none" w:sz="0" w:space="0" w:color="auto"/>
                <w:bottom w:val="none" w:sz="0" w:space="0" w:color="auto"/>
                <w:right w:val="none" w:sz="0" w:space="0" w:color="auto"/>
              </w:divBdr>
              <w:divsChild>
                <w:div w:id="1538082949">
                  <w:marLeft w:val="-195"/>
                  <w:marRight w:val="0"/>
                  <w:marTop w:val="0"/>
                  <w:marBottom w:val="120"/>
                  <w:divBdr>
                    <w:top w:val="dotted" w:sz="6" w:space="0" w:color="D0D0D0"/>
                    <w:left w:val="dotted" w:sz="6" w:space="0" w:color="D0D0D0"/>
                    <w:bottom w:val="dotted" w:sz="6" w:space="0" w:color="D0D0D0"/>
                    <w:right w:val="dotted" w:sz="6" w:space="0" w:color="D0D0D0"/>
                  </w:divBdr>
                </w:div>
              </w:divsChild>
            </w:div>
          </w:divsChild>
        </w:div>
      </w:divsChild>
    </w:div>
    <w:div w:id="1676221647">
      <w:bodyDiv w:val="1"/>
      <w:marLeft w:val="0"/>
      <w:marRight w:val="0"/>
      <w:marTop w:val="0"/>
      <w:marBottom w:val="0"/>
      <w:divBdr>
        <w:top w:val="none" w:sz="0" w:space="0" w:color="auto"/>
        <w:left w:val="none" w:sz="0" w:space="0" w:color="auto"/>
        <w:bottom w:val="none" w:sz="0" w:space="0" w:color="auto"/>
        <w:right w:val="none" w:sz="0" w:space="0" w:color="auto"/>
      </w:divBdr>
      <w:divsChild>
        <w:div w:id="715665804">
          <w:marLeft w:val="0"/>
          <w:marRight w:val="0"/>
          <w:marTop w:val="30"/>
          <w:marBottom w:val="0"/>
          <w:divBdr>
            <w:top w:val="single" w:sz="12" w:space="0" w:color="FFFFFF"/>
            <w:left w:val="none" w:sz="0" w:space="0" w:color="auto"/>
            <w:bottom w:val="single" w:sz="6" w:space="0" w:color="FFFFFF"/>
            <w:right w:val="none" w:sz="0" w:space="0" w:color="auto"/>
          </w:divBdr>
          <w:divsChild>
            <w:div w:id="9133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43813">
      <w:bodyDiv w:val="1"/>
      <w:marLeft w:val="0"/>
      <w:marRight w:val="0"/>
      <w:marTop w:val="0"/>
      <w:marBottom w:val="0"/>
      <w:divBdr>
        <w:top w:val="none" w:sz="0" w:space="0" w:color="auto"/>
        <w:left w:val="none" w:sz="0" w:space="0" w:color="auto"/>
        <w:bottom w:val="none" w:sz="0" w:space="0" w:color="auto"/>
        <w:right w:val="none" w:sz="0" w:space="0" w:color="auto"/>
      </w:divBdr>
      <w:divsChild>
        <w:div w:id="1607351793">
          <w:marLeft w:val="0"/>
          <w:marRight w:val="0"/>
          <w:marTop w:val="0"/>
          <w:marBottom w:val="0"/>
          <w:divBdr>
            <w:top w:val="none" w:sz="0" w:space="0" w:color="auto"/>
            <w:left w:val="none" w:sz="0" w:space="0" w:color="auto"/>
            <w:bottom w:val="none" w:sz="0" w:space="0" w:color="auto"/>
            <w:right w:val="none" w:sz="0" w:space="0" w:color="auto"/>
          </w:divBdr>
          <w:divsChild>
            <w:div w:id="1708217436">
              <w:marLeft w:val="0"/>
              <w:marRight w:val="0"/>
              <w:marTop w:val="150"/>
              <w:marBottom w:val="0"/>
              <w:divBdr>
                <w:top w:val="none" w:sz="0" w:space="0" w:color="auto"/>
                <w:left w:val="none" w:sz="0" w:space="0" w:color="auto"/>
                <w:bottom w:val="none" w:sz="0" w:space="0" w:color="auto"/>
                <w:right w:val="none" w:sz="0" w:space="0" w:color="auto"/>
              </w:divBdr>
              <w:divsChild>
                <w:div w:id="1310475395">
                  <w:marLeft w:val="-195"/>
                  <w:marRight w:val="0"/>
                  <w:marTop w:val="0"/>
                  <w:marBottom w:val="120"/>
                  <w:divBdr>
                    <w:top w:val="dotted" w:sz="6" w:space="0" w:color="D0D0D0"/>
                    <w:left w:val="dotted" w:sz="6" w:space="0" w:color="D0D0D0"/>
                    <w:bottom w:val="dotted" w:sz="6" w:space="0" w:color="D0D0D0"/>
                    <w:right w:val="dotted" w:sz="6" w:space="0" w:color="D0D0D0"/>
                  </w:divBdr>
                </w:div>
              </w:divsChild>
            </w:div>
          </w:divsChild>
        </w:div>
      </w:divsChild>
    </w:div>
    <w:div w:id="188189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file:///C:\Users\klyons\Projects\nform\documentation\ViewSubmission.html"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glossaryDocument" Target="glossary/document.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496B8A63504944AC84F99D63806F61"/>
        <w:category>
          <w:name w:val="General"/>
          <w:gallery w:val="placeholder"/>
        </w:category>
        <w:types>
          <w:type w:val="bbPlcHdr"/>
        </w:types>
        <w:behaviors>
          <w:behavior w:val="content"/>
        </w:behaviors>
        <w:guid w:val="{3A846429-46CF-4DAB-A4B0-149E36E7B1F6}"/>
      </w:docPartPr>
      <w:docPartBody>
        <w:p w:rsidR="009E78B0" w:rsidRDefault="009E78B0">
          <w:pPr>
            <w:pStyle w:val="24496B8A63504944AC84F99D63806F61"/>
          </w:pPr>
          <w:r w:rsidRPr="007A7401">
            <w:rPr>
              <w:rStyle w:val="PlaceholderText"/>
            </w:rPr>
            <w:t>[Subject]</w:t>
          </w:r>
        </w:p>
      </w:docPartBody>
    </w:docPart>
    <w:docPart>
      <w:docPartPr>
        <w:name w:val="E691983AE1B747ED8DBB810A8FFC0AD4"/>
        <w:category>
          <w:name w:val="General"/>
          <w:gallery w:val="placeholder"/>
        </w:category>
        <w:types>
          <w:type w:val="bbPlcHdr"/>
        </w:types>
        <w:behaviors>
          <w:behavior w:val="content"/>
        </w:behaviors>
        <w:guid w:val="{367E4D71-4CDA-4BE4-97B6-2CEBBA48D539}"/>
      </w:docPartPr>
      <w:docPartBody>
        <w:p w:rsidR="009E78B0" w:rsidRDefault="009E78B0">
          <w:pPr>
            <w:pStyle w:val="E691983AE1B747ED8DBB810A8FFC0AD4"/>
          </w:pPr>
          <w:r w:rsidRPr="007A7401">
            <w:rPr>
              <w:rStyle w:val="PlaceholderText"/>
            </w:rPr>
            <w:t>[Subject]</w:t>
          </w:r>
        </w:p>
      </w:docPartBody>
    </w:docPart>
    <w:docPart>
      <w:docPartPr>
        <w:name w:val="BF319E82C09B475B92C6A054B7171AE5"/>
        <w:category>
          <w:name w:val="General"/>
          <w:gallery w:val="placeholder"/>
        </w:category>
        <w:types>
          <w:type w:val="bbPlcHdr"/>
        </w:types>
        <w:behaviors>
          <w:behavior w:val="content"/>
        </w:behaviors>
        <w:guid w:val="{7B234813-6BC7-4B0D-A3F6-A40141FC8658}"/>
      </w:docPartPr>
      <w:docPartBody>
        <w:p w:rsidR="009E78B0" w:rsidRDefault="009E78B0">
          <w:pPr>
            <w:pStyle w:val="BF319E82C09B475B92C6A054B7171AE5"/>
          </w:pPr>
          <w:r w:rsidRPr="007A7401">
            <w:rPr>
              <w:rStyle w:val="PlaceholderText"/>
            </w:rPr>
            <w:t>[Subject]</w:t>
          </w:r>
        </w:p>
      </w:docPartBody>
    </w:docPart>
    <w:docPart>
      <w:docPartPr>
        <w:name w:val="FCF50FBD2D1144ACB89EAF08721526CB"/>
        <w:category>
          <w:name w:val="General"/>
          <w:gallery w:val="placeholder"/>
        </w:category>
        <w:types>
          <w:type w:val="bbPlcHdr"/>
        </w:types>
        <w:behaviors>
          <w:behavior w:val="content"/>
        </w:behaviors>
        <w:guid w:val="{901C7237-AA2D-4C43-B948-7C81316B9E9A}"/>
      </w:docPartPr>
      <w:docPartBody>
        <w:p w:rsidR="009E78B0" w:rsidRDefault="009E78B0">
          <w:pPr>
            <w:pStyle w:val="FCF50FBD2D1144ACB89EAF08721526CB"/>
          </w:pPr>
          <w:r w:rsidRPr="007A7401">
            <w:rPr>
              <w:rStyle w:val="PlaceholderText"/>
            </w:rPr>
            <w:t>[Subject]</w:t>
          </w:r>
        </w:p>
      </w:docPartBody>
    </w:docPart>
    <w:docPart>
      <w:docPartPr>
        <w:name w:val="3C59109783934D0D8840CDCA5037B449"/>
        <w:category>
          <w:name w:val="General"/>
          <w:gallery w:val="placeholder"/>
        </w:category>
        <w:types>
          <w:type w:val="bbPlcHdr"/>
        </w:types>
        <w:behaviors>
          <w:behavior w:val="content"/>
        </w:behaviors>
        <w:guid w:val="{2FD5D8F8-E4A3-4987-A237-5719205E6319}"/>
      </w:docPartPr>
      <w:docPartBody>
        <w:p w:rsidR="00B32D6B" w:rsidRDefault="006407E5" w:rsidP="006407E5">
          <w:pPr>
            <w:pStyle w:val="3C59109783934D0D8840CDCA5037B449"/>
          </w:pPr>
          <w:r w:rsidRPr="007A740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Bulo Bold">
    <w:altName w:val="Cambria"/>
    <w:charset w:val="00"/>
    <w:family w:val="auto"/>
    <w:pitch w:val="variable"/>
    <w:sig w:usb0="A00000FF" w:usb1="5001207B" w:usb2="00000010" w:usb3="00000000" w:csb0="0000009B"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8B0"/>
    <w:rsid w:val="00020B9E"/>
    <w:rsid w:val="000C104D"/>
    <w:rsid w:val="000C244F"/>
    <w:rsid w:val="001954FC"/>
    <w:rsid w:val="002135F9"/>
    <w:rsid w:val="002F26E2"/>
    <w:rsid w:val="002F7CD0"/>
    <w:rsid w:val="0030163A"/>
    <w:rsid w:val="00303923"/>
    <w:rsid w:val="004B3F04"/>
    <w:rsid w:val="00505458"/>
    <w:rsid w:val="00515FCE"/>
    <w:rsid w:val="005771CC"/>
    <w:rsid w:val="00584D10"/>
    <w:rsid w:val="005B1FF1"/>
    <w:rsid w:val="005F3A03"/>
    <w:rsid w:val="006407E5"/>
    <w:rsid w:val="00645CD0"/>
    <w:rsid w:val="006706BF"/>
    <w:rsid w:val="00712BDF"/>
    <w:rsid w:val="00737A23"/>
    <w:rsid w:val="0074111D"/>
    <w:rsid w:val="00780AB4"/>
    <w:rsid w:val="00831487"/>
    <w:rsid w:val="00836F3F"/>
    <w:rsid w:val="0085441B"/>
    <w:rsid w:val="00890579"/>
    <w:rsid w:val="009012C9"/>
    <w:rsid w:val="009257A7"/>
    <w:rsid w:val="009A69EC"/>
    <w:rsid w:val="009E78B0"/>
    <w:rsid w:val="00A16CF7"/>
    <w:rsid w:val="00A52BD1"/>
    <w:rsid w:val="00AD1640"/>
    <w:rsid w:val="00AD27AE"/>
    <w:rsid w:val="00B32D6B"/>
    <w:rsid w:val="00B91E07"/>
    <w:rsid w:val="00B93C2C"/>
    <w:rsid w:val="00BD17C9"/>
    <w:rsid w:val="00BD1F8E"/>
    <w:rsid w:val="00BE6763"/>
    <w:rsid w:val="00C329BC"/>
    <w:rsid w:val="00C8046A"/>
    <w:rsid w:val="00CB3D70"/>
    <w:rsid w:val="00CD002A"/>
    <w:rsid w:val="00DC09FF"/>
    <w:rsid w:val="00DC5AF1"/>
    <w:rsid w:val="00DD66FD"/>
    <w:rsid w:val="00E53CD5"/>
    <w:rsid w:val="00E55D49"/>
    <w:rsid w:val="00E84ED2"/>
    <w:rsid w:val="00F92BDF"/>
    <w:rsid w:val="00FA3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07E5"/>
    <w:rPr>
      <w:color w:val="808080"/>
    </w:rPr>
  </w:style>
  <w:style w:type="paragraph" w:customStyle="1" w:styleId="24496B8A63504944AC84F99D63806F61">
    <w:name w:val="24496B8A63504944AC84F99D63806F61"/>
  </w:style>
  <w:style w:type="paragraph" w:customStyle="1" w:styleId="E691983AE1B747ED8DBB810A8FFC0AD4">
    <w:name w:val="E691983AE1B747ED8DBB810A8FFC0AD4"/>
  </w:style>
  <w:style w:type="paragraph" w:customStyle="1" w:styleId="BF319E82C09B475B92C6A054B7171AE5">
    <w:name w:val="BF319E82C09B475B92C6A054B7171AE5"/>
  </w:style>
  <w:style w:type="paragraph" w:customStyle="1" w:styleId="FCF50FBD2D1144ACB89EAF08721526CB">
    <w:name w:val="FCF50FBD2D1144ACB89EAF08721526CB"/>
  </w:style>
  <w:style w:type="paragraph" w:customStyle="1" w:styleId="3C59109783934D0D8840CDCA5037B449">
    <w:name w:val="3C59109783934D0D8840CDCA5037B449"/>
    <w:rsid w:val="006407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64156-1914-4DE6-AE1A-3446701D5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2125</TotalTime>
  <Pages>24</Pages>
  <Words>3706</Words>
  <Characters>20053</Characters>
  <Application>Microsoft Office Word</Application>
  <DocSecurity>0</DocSecurity>
  <Lines>501</Lines>
  <Paragraphs>261</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Submission Processing Guide</vt:lpstr>
      <vt:lpstr>Introduction</vt:lpstr>
      <vt:lpstr>Overview</vt:lpstr>
      <vt:lpstr>Submission Processing</vt:lpstr>
      <vt:lpstr>    Search for and Select a Submission</vt:lpstr>
      <vt:lpstr>        Search for Submissions</vt:lpstr>
      <vt:lpstr>    /Begin/Complete Review</vt:lpstr>
      <vt:lpstr>    /Modify Status</vt:lpstr>
      <vt:lpstr>    /Notations</vt:lpstr>
      <vt:lpstr>        Create Note</vt:lpstr>
      <vt:lpstr>        /Create Correction Request </vt:lpstr>
      <vt:lpstr>        /Create Processing Issue </vt:lpstr>
      <vt:lpstr>        Resolve Processing Issue</vt:lpstr>
      <vt:lpstr>    Workflow</vt:lpstr>
      <vt:lpstr>        Complete Workflow Tasks</vt:lpstr>
      <vt:lpstr>        Reassign Staff (in Bulk)</vt:lpstr>
      <vt:lpstr>        Adjust Workflow Tasks</vt:lpstr>
      <vt:lpstr>    Submission Information</vt:lpstr>
      <vt:lpstr>        /Update Submission Information</vt:lpstr>
      <vt:lpstr>        Assign Submission Responsible Person</vt:lpstr>
      <vt:lpstr>    Record Internal Processing Data</vt:lpstr>
      <vt:lpstr>    /Update Payment Processing Information</vt:lpstr>
      <vt:lpstr>    Email Submitter</vt:lpstr>
      <vt:lpstr>Revising a Submission</vt:lpstr>
      <vt:lpstr>    Submitter Responding to Correction Requests</vt:lpstr>
      <vt:lpstr>    Processing a Revised Submission</vt:lpstr>
      <vt:lpstr>        Compare Submissions</vt:lpstr>
      <vt:lpstr>        Process Correction Request Adjustments</vt:lpstr>
      <vt:lpstr>        Other Processing</vt:lpstr>
    </vt:vector>
  </TitlesOfParts>
  <Company>Windsor Solutions</Company>
  <LinksUpToDate>false</LinksUpToDate>
  <CharactersWithSpaces>23498</CharactersWithSpaces>
  <SharedDoc>false</SharedDoc>
  <HLinks>
    <vt:vector size="30" baseType="variant">
      <vt:variant>
        <vt:i4>1245234</vt:i4>
      </vt:variant>
      <vt:variant>
        <vt:i4>26</vt:i4>
      </vt:variant>
      <vt:variant>
        <vt:i4>0</vt:i4>
      </vt:variant>
      <vt:variant>
        <vt:i4>5</vt:i4>
      </vt:variant>
      <vt:variant>
        <vt:lpwstr/>
      </vt:variant>
      <vt:variant>
        <vt:lpwstr>_Toc211264731</vt:lpwstr>
      </vt:variant>
      <vt:variant>
        <vt:i4>1245234</vt:i4>
      </vt:variant>
      <vt:variant>
        <vt:i4>20</vt:i4>
      </vt:variant>
      <vt:variant>
        <vt:i4>0</vt:i4>
      </vt:variant>
      <vt:variant>
        <vt:i4>5</vt:i4>
      </vt:variant>
      <vt:variant>
        <vt:lpwstr/>
      </vt:variant>
      <vt:variant>
        <vt:lpwstr>_Toc211264730</vt:lpwstr>
      </vt:variant>
      <vt:variant>
        <vt:i4>1179698</vt:i4>
      </vt:variant>
      <vt:variant>
        <vt:i4>14</vt:i4>
      </vt:variant>
      <vt:variant>
        <vt:i4>0</vt:i4>
      </vt:variant>
      <vt:variant>
        <vt:i4>5</vt:i4>
      </vt:variant>
      <vt:variant>
        <vt:lpwstr/>
      </vt:variant>
      <vt:variant>
        <vt:lpwstr>_Toc211264729</vt:lpwstr>
      </vt:variant>
      <vt:variant>
        <vt:i4>1179698</vt:i4>
      </vt:variant>
      <vt:variant>
        <vt:i4>8</vt:i4>
      </vt:variant>
      <vt:variant>
        <vt:i4>0</vt:i4>
      </vt:variant>
      <vt:variant>
        <vt:i4>5</vt:i4>
      </vt:variant>
      <vt:variant>
        <vt:lpwstr/>
      </vt:variant>
      <vt:variant>
        <vt:lpwstr>_Toc211264728</vt:lpwstr>
      </vt:variant>
      <vt:variant>
        <vt:i4>1179698</vt:i4>
      </vt:variant>
      <vt:variant>
        <vt:i4>2</vt:i4>
      </vt:variant>
      <vt:variant>
        <vt:i4>0</vt:i4>
      </vt:variant>
      <vt:variant>
        <vt:i4>5</vt:i4>
      </vt:variant>
      <vt:variant>
        <vt:lpwstr/>
      </vt:variant>
      <vt:variant>
        <vt:lpwstr>_Toc211264727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Processing Guide</dc:title>
  <dc:subject>nFORM</dc:subject>
  <dc:creator>Kevin Lyons</dc:creator>
  <cp:lastModifiedBy>Logan Korn</cp:lastModifiedBy>
  <cp:revision>87</cp:revision>
  <cp:lastPrinted>2007-01-04T17:57:00Z</cp:lastPrinted>
  <dcterms:created xsi:type="dcterms:W3CDTF">2019-02-27T20:53:00Z</dcterms:created>
  <dcterms:modified xsi:type="dcterms:W3CDTF">2023-09-28T15:35:00Z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Client Name (from Advanced Properties)</vt:lpwstr>
  </property>
  <property fmtid="{D5CDD505-2E9C-101B-9397-08002B2CF9AE}" pid="3" name="Department">
    <vt:lpwstr>Department Name (from Advanced Properties)</vt:lpwstr>
  </property>
  <property fmtid="{D5CDD505-2E9C-101B-9397-08002B2CF9AE}" pid="4" name="GrammarlyDocumentId">
    <vt:lpwstr>f4f88ed941c189f7d2841d650842444b7c1c06294ab730da5e245a899df6b72c</vt:lpwstr>
  </property>
</Properties>
</file>